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77CA" w:rsidRPr="004A77CA" w:rsidRDefault="004A77CA" w:rsidP="004A77CA">
      <w:pPr>
        <w:spacing w:after="0" w:line="360" w:lineRule="auto"/>
        <w:jc w:val="center"/>
        <w:rPr>
          <w:rFonts w:eastAsia="Times New Roman" w:cs="David"/>
          <w:b/>
          <w:bCs/>
          <w:sz w:val="24"/>
          <w:szCs w:val="24"/>
          <w:u w:val="single"/>
          <w:rtl/>
        </w:rPr>
      </w:pPr>
      <w:r w:rsidRPr="004A77CA">
        <w:rPr>
          <w:rFonts w:ascii="David" w:eastAsia="Times New Roman" w:hAnsi="David" w:cs="David"/>
          <w:b/>
          <w:bCs/>
          <w:sz w:val="36"/>
          <w:szCs w:val="36"/>
          <w:highlight w:val="yellow"/>
          <w:u w:val="single"/>
          <w:rtl/>
        </w:rPr>
        <w:t xml:space="preserve">שאלות </w:t>
      </w:r>
      <w:proofErr w:type="spellStart"/>
      <w:r w:rsidRPr="004A77CA">
        <w:rPr>
          <w:rFonts w:ascii="David" w:eastAsia="Times New Roman" w:hAnsi="David" w:cs="David"/>
          <w:b/>
          <w:bCs/>
          <w:sz w:val="36"/>
          <w:szCs w:val="36"/>
          <w:highlight w:val="yellow"/>
          <w:u w:val="single"/>
          <w:rtl/>
        </w:rPr>
        <w:t>עמ"ר</w:t>
      </w:r>
      <w:proofErr w:type="spellEnd"/>
      <w:r w:rsidRPr="004A77CA">
        <w:rPr>
          <w:rFonts w:ascii="David" w:eastAsia="Times New Roman" w:hAnsi="David" w:cs="David"/>
          <w:b/>
          <w:bCs/>
          <w:sz w:val="36"/>
          <w:szCs w:val="36"/>
          <w:highlight w:val="yellow"/>
          <w:u w:val="single"/>
          <w:rtl/>
        </w:rPr>
        <w:t xml:space="preserve"> בכלכלה</w:t>
      </w:r>
    </w:p>
    <w:p w:rsidR="004A77CA" w:rsidRPr="004A77CA" w:rsidRDefault="004A77CA" w:rsidP="004A77CA">
      <w:pPr>
        <w:spacing w:after="0" w:line="360" w:lineRule="auto"/>
        <w:jc w:val="center"/>
        <w:rPr>
          <w:rFonts w:ascii="Times New Roman" w:eastAsia="Times New Roman" w:hAnsi="Times New Roman" w:cs="David"/>
          <w:b/>
          <w:bCs/>
          <w:sz w:val="24"/>
          <w:szCs w:val="24"/>
          <w:u w:val="single"/>
        </w:rPr>
      </w:pPr>
      <w:r w:rsidRPr="004A77CA">
        <w:rPr>
          <w:rFonts w:eastAsia="Times New Roman" w:cs="David" w:hint="eastAsia"/>
          <w:b/>
          <w:bCs/>
          <w:sz w:val="24"/>
          <w:szCs w:val="24"/>
          <w:u w:val="single"/>
          <w:rtl/>
        </w:rPr>
        <w:t>כתיבה</w:t>
      </w:r>
      <w:r w:rsidRPr="004A77CA">
        <w:rPr>
          <w:rFonts w:eastAsia="Times New Roman" w:cs="David"/>
          <w:b/>
          <w:bCs/>
          <w:sz w:val="24"/>
          <w:szCs w:val="24"/>
          <w:u w:val="single"/>
          <w:rtl/>
        </w:rPr>
        <w:t xml:space="preserve">: </w:t>
      </w:r>
      <w:r w:rsidRPr="004A77CA">
        <w:rPr>
          <w:rFonts w:eastAsia="Times New Roman" w:cs="David" w:hint="eastAsia"/>
          <w:b/>
          <w:bCs/>
          <w:sz w:val="24"/>
          <w:szCs w:val="24"/>
          <w:rtl/>
        </w:rPr>
        <w:t>מורי</w:t>
      </w:r>
      <w:r w:rsidRPr="004A77CA">
        <w:rPr>
          <w:rFonts w:eastAsia="Times New Roman" w:cs="David"/>
          <w:b/>
          <w:bCs/>
          <w:sz w:val="24"/>
          <w:szCs w:val="24"/>
          <w:rtl/>
        </w:rPr>
        <w:t xml:space="preserve"> </w:t>
      </w:r>
      <w:proofErr w:type="spellStart"/>
      <w:r w:rsidRPr="004A77CA">
        <w:rPr>
          <w:rFonts w:eastAsia="Times New Roman" w:cs="David" w:hint="eastAsia"/>
          <w:b/>
          <w:bCs/>
          <w:sz w:val="24"/>
          <w:szCs w:val="24"/>
          <w:rtl/>
        </w:rPr>
        <w:t>מד</w:t>
      </w:r>
      <w:r w:rsidRPr="004A77CA">
        <w:rPr>
          <w:rFonts w:eastAsia="Times New Roman" w:cs="David"/>
          <w:b/>
          <w:bCs/>
          <w:sz w:val="24"/>
          <w:szCs w:val="24"/>
          <w:rtl/>
        </w:rPr>
        <w:t>"</w:t>
      </w:r>
      <w:r w:rsidRPr="004A77CA">
        <w:rPr>
          <w:rFonts w:eastAsia="Times New Roman" w:cs="David" w:hint="eastAsia"/>
          <w:b/>
          <w:bCs/>
          <w:sz w:val="24"/>
          <w:szCs w:val="24"/>
          <w:rtl/>
        </w:rPr>
        <w:t>ח</w:t>
      </w:r>
      <w:proofErr w:type="spellEnd"/>
      <w:r w:rsidRPr="004A77CA">
        <w:rPr>
          <w:rFonts w:eastAsia="Times New Roman" w:cs="David"/>
          <w:b/>
          <w:bCs/>
          <w:sz w:val="24"/>
          <w:szCs w:val="24"/>
          <w:rtl/>
        </w:rPr>
        <w:t xml:space="preserve">  </w:t>
      </w:r>
    </w:p>
    <w:p w:rsidR="004A77CA" w:rsidRPr="004A77CA" w:rsidRDefault="004A77CA" w:rsidP="004A77CA">
      <w:pPr>
        <w:spacing w:after="0" w:line="360" w:lineRule="auto"/>
        <w:jc w:val="center"/>
        <w:rPr>
          <w:rFonts w:eastAsia="Times New Roman" w:cs="David"/>
          <w:b/>
          <w:bCs/>
          <w:sz w:val="24"/>
          <w:szCs w:val="24"/>
          <w:rtl/>
        </w:rPr>
      </w:pPr>
      <w:r w:rsidRPr="004A77CA">
        <w:rPr>
          <w:rFonts w:eastAsia="Times New Roman" w:cs="David" w:hint="eastAsia"/>
          <w:b/>
          <w:bCs/>
          <w:sz w:val="24"/>
          <w:szCs w:val="24"/>
          <w:u w:val="single"/>
          <w:rtl/>
        </w:rPr>
        <w:t>עיבוד</w:t>
      </w:r>
      <w:r w:rsidRPr="004A77CA">
        <w:rPr>
          <w:rFonts w:eastAsia="Times New Roman" w:cs="David"/>
          <w:b/>
          <w:bCs/>
          <w:sz w:val="24"/>
          <w:szCs w:val="24"/>
          <w:u w:val="single"/>
          <w:rtl/>
        </w:rPr>
        <w:t xml:space="preserve"> </w:t>
      </w:r>
      <w:r w:rsidRPr="004A77CA">
        <w:rPr>
          <w:rFonts w:eastAsia="Times New Roman" w:cs="David" w:hint="eastAsia"/>
          <w:b/>
          <w:bCs/>
          <w:sz w:val="24"/>
          <w:szCs w:val="24"/>
          <w:u w:val="single"/>
          <w:rtl/>
        </w:rPr>
        <w:t>עריכה</w:t>
      </w:r>
      <w:r w:rsidRPr="004A77CA">
        <w:rPr>
          <w:rFonts w:eastAsia="Times New Roman" w:cs="David"/>
          <w:b/>
          <w:bCs/>
          <w:sz w:val="24"/>
          <w:szCs w:val="24"/>
          <w:rtl/>
        </w:rPr>
        <w:t xml:space="preserve">: </w:t>
      </w:r>
      <w:r w:rsidRPr="004A77CA">
        <w:rPr>
          <w:rFonts w:eastAsia="Times New Roman" w:cs="David" w:hint="eastAsia"/>
          <w:b/>
          <w:bCs/>
          <w:sz w:val="24"/>
          <w:szCs w:val="24"/>
          <w:rtl/>
        </w:rPr>
        <w:t>עדה</w:t>
      </w:r>
      <w:r w:rsidRPr="004A77CA">
        <w:rPr>
          <w:rFonts w:eastAsia="Times New Roman" w:cs="David"/>
          <w:b/>
          <w:bCs/>
          <w:sz w:val="24"/>
          <w:szCs w:val="24"/>
          <w:rtl/>
        </w:rPr>
        <w:t xml:space="preserve"> </w:t>
      </w:r>
      <w:r w:rsidRPr="004A77CA">
        <w:rPr>
          <w:rFonts w:eastAsia="Times New Roman" w:cs="David" w:hint="eastAsia"/>
          <w:b/>
          <w:bCs/>
          <w:sz w:val="24"/>
          <w:szCs w:val="24"/>
          <w:rtl/>
        </w:rPr>
        <w:t>ספיר</w:t>
      </w:r>
      <w:r w:rsidRPr="004A77CA">
        <w:rPr>
          <w:rFonts w:eastAsia="Times New Roman" w:cs="David"/>
          <w:b/>
          <w:bCs/>
          <w:sz w:val="24"/>
          <w:szCs w:val="24"/>
          <w:rtl/>
        </w:rPr>
        <w:t xml:space="preserve"> -</w:t>
      </w:r>
      <w:r w:rsidRPr="004A77CA">
        <w:rPr>
          <w:rFonts w:eastAsia="Times New Roman" w:cs="David" w:hint="eastAsia"/>
          <w:b/>
          <w:bCs/>
          <w:sz w:val="24"/>
          <w:szCs w:val="24"/>
          <w:rtl/>
        </w:rPr>
        <w:t>מדריכת</w:t>
      </w:r>
      <w:r w:rsidRPr="004A77CA">
        <w:rPr>
          <w:rFonts w:eastAsia="Times New Roman" w:cs="David"/>
          <w:b/>
          <w:bCs/>
          <w:sz w:val="24"/>
          <w:szCs w:val="24"/>
          <w:rtl/>
        </w:rPr>
        <w:t xml:space="preserve"> </w:t>
      </w:r>
      <w:r w:rsidRPr="004A77CA">
        <w:rPr>
          <w:rFonts w:eastAsia="Times New Roman" w:cs="David" w:hint="eastAsia"/>
          <w:b/>
          <w:bCs/>
          <w:sz w:val="24"/>
          <w:szCs w:val="24"/>
          <w:rtl/>
        </w:rPr>
        <w:t>ערכים</w:t>
      </w:r>
      <w:r w:rsidRPr="004A77CA">
        <w:rPr>
          <w:rFonts w:eastAsia="Times New Roman" w:cs="David"/>
          <w:b/>
          <w:bCs/>
          <w:sz w:val="24"/>
          <w:szCs w:val="24"/>
          <w:rtl/>
        </w:rPr>
        <w:t xml:space="preserve">  </w:t>
      </w:r>
      <w:r w:rsidRPr="004A77CA">
        <w:rPr>
          <w:rFonts w:eastAsia="Times New Roman" w:cs="David" w:hint="eastAsia"/>
          <w:b/>
          <w:bCs/>
          <w:sz w:val="24"/>
          <w:szCs w:val="24"/>
          <w:rtl/>
        </w:rPr>
        <w:t>ארצית</w:t>
      </w:r>
      <w:r w:rsidRPr="004A77CA">
        <w:rPr>
          <w:rFonts w:eastAsia="Times New Roman" w:cs="David"/>
          <w:b/>
          <w:bCs/>
          <w:sz w:val="24"/>
          <w:szCs w:val="24"/>
          <w:rtl/>
        </w:rPr>
        <w:t xml:space="preserve"> </w:t>
      </w:r>
      <w:r w:rsidRPr="004A77CA">
        <w:rPr>
          <w:rFonts w:eastAsia="Times New Roman" w:cs="David" w:hint="eastAsia"/>
          <w:b/>
          <w:bCs/>
          <w:sz w:val="24"/>
          <w:szCs w:val="24"/>
          <w:rtl/>
        </w:rPr>
        <w:t>במדעי</w:t>
      </w:r>
      <w:r w:rsidRPr="004A77CA">
        <w:rPr>
          <w:rFonts w:eastAsia="Times New Roman" w:cs="David"/>
          <w:b/>
          <w:bCs/>
          <w:sz w:val="24"/>
          <w:szCs w:val="24"/>
          <w:rtl/>
        </w:rPr>
        <w:t xml:space="preserve"> </w:t>
      </w:r>
      <w:r w:rsidRPr="004A77CA">
        <w:rPr>
          <w:rFonts w:eastAsia="Times New Roman" w:cs="David" w:hint="eastAsia"/>
          <w:b/>
          <w:bCs/>
          <w:sz w:val="24"/>
          <w:szCs w:val="24"/>
          <w:rtl/>
        </w:rPr>
        <w:t>החברה</w:t>
      </w:r>
      <w:r w:rsidRPr="004A77CA">
        <w:rPr>
          <w:rFonts w:eastAsia="Times New Roman" w:cs="David"/>
          <w:b/>
          <w:bCs/>
          <w:sz w:val="24"/>
          <w:szCs w:val="24"/>
          <w:rtl/>
        </w:rPr>
        <w:t xml:space="preserve"> </w:t>
      </w:r>
    </w:p>
    <w:p w:rsidR="004A77CA" w:rsidRPr="004A77CA" w:rsidRDefault="004A77CA" w:rsidP="004A77CA">
      <w:pPr>
        <w:spacing w:after="0" w:line="360" w:lineRule="auto"/>
        <w:jc w:val="center"/>
        <w:rPr>
          <w:rFonts w:eastAsia="Times New Roman" w:cs="David"/>
          <w:b/>
          <w:bCs/>
          <w:sz w:val="24"/>
          <w:szCs w:val="24"/>
          <w:rtl/>
        </w:rPr>
      </w:pPr>
      <w:r w:rsidRPr="004A77CA">
        <w:rPr>
          <w:rFonts w:eastAsia="Times New Roman" w:cs="David" w:hint="eastAsia"/>
          <w:b/>
          <w:bCs/>
          <w:sz w:val="24"/>
          <w:szCs w:val="24"/>
          <w:rtl/>
        </w:rPr>
        <w:t>דניאלה</w:t>
      </w:r>
      <w:r w:rsidRPr="004A77CA">
        <w:rPr>
          <w:rFonts w:eastAsia="Times New Roman" w:cs="David"/>
          <w:b/>
          <w:bCs/>
          <w:sz w:val="24"/>
          <w:szCs w:val="24"/>
          <w:rtl/>
        </w:rPr>
        <w:t xml:space="preserve">  </w:t>
      </w:r>
      <w:r w:rsidRPr="004A77CA">
        <w:rPr>
          <w:rFonts w:eastAsia="Times New Roman" w:cs="David" w:hint="eastAsia"/>
          <w:b/>
          <w:bCs/>
          <w:sz w:val="24"/>
          <w:szCs w:val="24"/>
          <w:rtl/>
        </w:rPr>
        <w:t>פרידמן</w:t>
      </w:r>
      <w:r w:rsidRPr="004A77CA">
        <w:rPr>
          <w:rFonts w:eastAsia="Times New Roman" w:cs="David"/>
          <w:b/>
          <w:bCs/>
          <w:sz w:val="24"/>
          <w:szCs w:val="24"/>
          <w:rtl/>
        </w:rPr>
        <w:t xml:space="preserve"> –</w:t>
      </w:r>
      <w:r w:rsidRPr="004A77CA">
        <w:rPr>
          <w:rFonts w:eastAsia="Times New Roman" w:cs="David" w:hint="eastAsia"/>
          <w:b/>
          <w:bCs/>
          <w:sz w:val="24"/>
          <w:szCs w:val="24"/>
          <w:rtl/>
        </w:rPr>
        <w:t>מפמ</w:t>
      </w:r>
      <w:r w:rsidRPr="004A77CA">
        <w:rPr>
          <w:rFonts w:eastAsia="Times New Roman" w:cs="David"/>
          <w:b/>
          <w:bCs/>
          <w:sz w:val="24"/>
          <w:szCs w:val="24"/>
          <w:rtl/>
        </w:rPr>
        <w:t>"</w:t>
      </w:r>
      <w:r w:rsidRPr="004A77CA">
        <w:rPr>
          <w:rFonts w:eastAsia="Times New Roman" w:cs="David" w:hint="eastAsia"/>
          <w:b/>
          <w:bCs/>
          <w:sz w:val="24"/>
          <w:szCs w:val="24"/>
          <w:rtl/>
        </w:rPr>
        <w:t>ר</w:t>
      </w:r>
      <w:r w:rsidRPr="004A77CA">
        <w:rPr>
          <w:rFonts w:eastAsia="Times New Roman" w:cs="David"/>
          <w:b/>
          <w:bCs/>
          <w:sz w:val="24"/>
          <w:szCs w:val="24"/>
          <w:rtl/>
        </w:rPr>
        <w:t xml:space="preserve"> </w:t>
      </w:r>
      <w:r w:rsidRPr="004A77CA">
        <w:rPr>
          <w:rFonts w:eastAsia="Times New Roman" w:cs="David" w:hint="eastAsia"/>
          <w:b/>
          <w:bCs/>
          <w:sz w:val="24"/>
          <w:szCs w:val="24"/>
          <w:rtl/>
        </w:rPr>
        <w:t>מדעי</w:t>
      </w:r>
      <w:r w:rsidRPr="004A77CA">
        <w:rPr>
          <w:rFonts w:eastAsia="Times New Roman" w:cs="David"/>
          <w:b/>
          <w:bCs/>
          <w:sz w:val="24"/>
          <w:szCs w:val="24"/>
          <w:rtl/>
        </w:rPr>
        <w:t xml:space="preserve"> </w:t>
      </w:r>
      <w:r w:rsidRPr="004A77CA">
        <w:rPr>
          <w:rFonts w:eastAsia="Times New Roman" w:cs="David" w:hint="eastAsia"/>
          <w:b/>
          <w:bCs/>
          <w:sz w:val="24"/>
          <w:szCs w:val="24"/>
          <w:rtl/>
        </w:rPr>
        <w:t>החברה</w:t>
      </w:r>
      <w:r w:rsidRPr="004A77CA">
        <w:rPr>
          <w:rFonts w:eastAsia="Times New Roman" w:cs="David"/>
          <w:b/>
          <w:bCs/>
          <w:sz w:val="24"/>
          <w:szCs w:val="24"/>
          <w:rtl/>
        </w:rPr>
        <w:t xml:space="preserve">. </w:t>
      </w:r>
      <w:r w:rsidRPr="004A77CA">
        <w:rPr>
          <w:rFonts w:eastAsia="Times New Roman" w:cs="David" w:hint="eastAsia"/>
          <w:b/>
          <w:bCs/>
          <w:sz w:val="24"/>
          <w:szCs w:val="24"/>
          <w:rtl/>
        </w:rPr>
        <w:t>גליה</w:t>
      </w:r>
      <w:r w:rsidRPr="004A77CA">
        <w:rPr>
          <w:rFonts w:eastAsia="Times New Roman" w:cs="David"/>
          <w:b/>
          <w:bCs/>
          <w:sz w:val="24"/>
          <w:szCs w:val="24"/>
          <w:rtl/>
        </w:rPr>
        <w:t xml:space="preserve"> </w:t>
      </w:r>
      <w:r w:rsidRPr="004A77CA">
        <w:rPr>
          <w:rFonts w:eastAsia="Times New Roman" w:cs="David" w:hint="eastAsia"/>
          <w:b/>
          <w:bCs/>
          <w:sz w:val="24"/>
          <w:szCs w:val="24"/>
          <w:rtl/>
        </w:rPr>
        <w:t>ברגמן</w:t>
      </w:r>
      <w:r w:rsidRPr="004A77CA">
        <w:rPr>
          <w:rFonts w:eastAsia="Times New Roman" w:cs="David"/>
          <w:b/>
          <w:bCs/>
          <w:sz w:val="24"/>
          <w:szCs w:val="24"/>
          <w:rtl/>
        </w:rPr>
        <w:t>-</w:t>
      </w:r>
      <w:r w:rsidRPr="004A77CA">
        <w:rPr>
          <w:rFonts w:eastAsia="Times New Roman" w:cs="David" w:hint="eastAsia"/>
          <w:b/>
          <w:bCs/>
          <w:sz w:val="24"/>
          <w:szCs w:val="24"/>
          <w:rtl/>
        </w:rPr>
        <w:t>מדריכה</w:t>
      </w:r>
      <w:r w:rsidRPr="004A77CA">
        <w:rPr>
          <w:rFonts w:eastAsia="Times New Roman" w:cs="David"/>
          <w:b/>
          <w:bCs/>
          <w:sz w:val="24"/>
          <w:szCs w:val="24"/>
          <w:rtl/>
        </w:rPr>
        <w:t xml:space="preserve"> </w:t>
      </w:r>
      <w:r w:rsidRPr="004A77CA">
        <w:rPr>
          <w:rFonts w:eastAsia="Times New Roman" w:cs="David" w:hint="eastAsia"/>
          <w:b/>
          <w:bCs/>
          <w:sz w:val="24"/>
          <w:szCs w:val="24"/>
          <w:rtl/>
        </w:rPr>
        <w:t>ארצית</w:t>
      </w:r>
      <w:r w:rsidRPr="004A77CA">
        <w:rPr>
          <w:rFonts w:eastAsia="Times New Roman" w:cs="David"/>
          <w:b/>
          <w:bCs/>
          <w:sz w:val="24"/>
          <w:szCs w:val="24"/>
          <w:rtl/>
        </w:rPr>
        <w:t xml:space="preserve"> </w:t>
      </w:r>
      <w:r w:rsidRPr="004A77CA">
        <w:rPr>
          <w:rFonts w:eastAsia="Times New Roman" w:cs="David" w:hint="eastAsia"/>
          <w:b/>
          <w:bCs/>
          <w:sz w:val="24"/>
          <w:szCs w:val="24"/>
          <w:rtl/>
        </w:rPr>
        <w:t>לכלכה</w:t>
      </w:r>
    </w:p>
    <w:p w:rsidR="004A77CA" w:rsidRPr="004A77CA" w:rsidRDefault="004A77CA" w:rsidP="004A77CA">
      <w:pPr>
        <w:spacing w:line="360" w:lineRule="auto"/>
        <w:jc w:val="center"/>
        <w:rPr>
          <w:rFonts w:ascii="David" w:eastAsia="Times New Roman" w:hAnsi="David" w:cs="David"/>
          <w:b/>
          <w:bCs/>
          <w:sz w:val="36"/>
          <w:szCs w:val="36"/>
          <w:u w:val="single"/>
          <w:rtl/>
        </w:rPr>
      </w:pPr>
    </w:p>
    <w:p w:rsidR="004A77CA" w:rsidRPr="004A77CA" w:rsidRDefault="004A77CA" w:rsidP="004A77CA">
      <w:pPr>
        <w:spacing w:line="360" w:lineRule="auto"/>
        <w:jc w:val="both"/>
        <w:rPr>
          <w:rFonts w:ascii="David" w:eastAsia="Times New Roman" w:hAnsi="David" w:cs="David"/>
          <w:sz w:val="24"/>
          <w:szCs w:val="24"/>
          <w:rtl/>
        </w:rPr>
      </w:pPr>
    </w:p>
    <w:p w:rsidR="004A77CA" w:rsidRPr="004A77CA" w:rsidRDefault="004A77CA" w:rsidP="004A77CA">
      <w:pPr>
        <w:spacing w:line="360" w:lineRule="auto"/>
        <w:contextualSpacing/>
        <w:jc w:val="both"/>
        <w:rPr>
          <w:rFonts w:ascii="David" w:eastAsia="Times New Roman" w:hAnsi="David" w:cs="David"/>
          <w:sz w:val="24"/>
          <w:szCs w:val="24"/>
          <w:rtl/>
        </w:rPr>
      </w:pPr>
      <w:r w:rsidRPr="004A77CA">
        <w:rPr>
          <w:rFonts w:ascii="David" w:eastAsia="Times New Roman" w:hAnsi="David" w:cs="David"/>
          <w:b/>
          <w:bCs/>
          <w:sz w:val="24"/>
          <w:szCs w:val="24"/>
          <w:rtl/>
        </w:rPr>
        <w:t>1. הממשלה החליטה על העלאת אחוז המס השולי לבעלי הכנסות גבוהות, כדי לממן את הגדלת הוצאותיה. ציין ערך אחד מהעולם הקרוב אליך  שהנחה</w:t>
      </w:r>
      <w:r w:rsidRPr="004A77CA">
        <w:rPr>
          <w:rFonts w:ascii="David" w:eastAsia="Times New Roman" w:hAnsi="David" w:cs="David"/>
          <w:b/>
          <w:bCs/>
          <w:color w:val="FF0000"/>
          <w:sz w:val="24"/>
          <w:szCs w:val="24"/>
          <w:rtl/>
        </w:rPr>
        <w:t xml:space="preserve"> </w:t>
      </w:r>
      <w:r w:rsidRPr="004A77CA">
        <w:rPr>
          <w:rFonts w:ascii="David" w:eastAsia="Times New Roman" w:hAnsi="David" w:cs="David"/>
          <w:b/>
          <w:bCs/>
          <w:sz w:val="24"/>
          <w:szCs w:val="24"/>
          <w:rtl/>
        </w:rPr>
        <w:t>את החלטת הממשלה והסבר כיצד לפי</w:t>
      </w:r>
      <w:r w:rsidRPr="004A77CA">
        <w:rPr>
          <w:rFonts w:ascii="David" w:eastAsia="Times New Roman" w:hAnsi="David" w:cs="David"/>
          <w:b/>
          <w:bCs/>
          <w:color w:val="FF0000"/>
          <w:sz w:val="24"/>
          <w:szCs w:val="24"/>
          <w:rtl/>
        </w:rPr>
        <w:t xml:space="preserve"> </w:t>
      </w:r>
      <w:r w:rsidRPr="004A77CA">
        <w:rPr>
          <w:rFonts w:ascii="David" w:eastAsia="Times New Roman" w:hAnsi="David" w:cs="David"/>
          <w:b/>
          <w:bCs/>
          <w:sz w:val="24"/>
          <w:szCs w:val="24"/>
          <w:rtl/>
        </w:rPr>
        <w:t>דעתך  ערך זה בא לידי ביטוי בקטע</w:t>
      </w:r>
      <w:r w:rsidRPr="004A77CA">
        <w:rPr>
          <w:rFonts w:ascii="David" w:eastAsia="Times New Roman" w:hAnsi="David" w:cs="David"/>
          <w:sz w:val="24"/>
          <w:szCs w:val="24"/>
          <w:rtl/>
        </w:rPr>
        <w:t xml:space="preserve">.(4 </w:t>
      </w:r>
      <w:proofErr w:type="spellStart"/>
      <w:r w:rsidRPr="004A77CA">
        <w:rPr>
          <w:rFonts w:ascii="David" w:eastAsia="Times New Roman" w:hAnsi="David" w:cs="David"/>
          <w:sz w:val="24"/>
          <w:szCs w:val="24"/>
          <w:rtl/>
        </w:rPr>
        <w:t>נק</w:t>
      </w:r>
      <w:proofErr w:type="spellEnd"/>
      <w:r w:rsidRPr="004A77CA">
        <w:rPr>
          <w:rFonts w:ascii="David" w:eastAsia="Times New Roman" w:hAnsi="David" w:cs="David"/>
          <w:sz w:val="24"/>
          <w:szCs w:val="24"/>
          <w:rtl/>
        </w:rPr>
        <w:t>.)</w:t>
      </w:r>
    </w:p>
    <w:p w:rsidR="004A77CA" w:rsidRPr="004A77CA" w:rsidRDefault="004A77CA" w:rsidP="004A77CA">
      <w:pPr>
        <w:spacing w:line="360" w:lineRule="auto"/>
        <w:contextualSpacing/>
        <w:jc w:val="both"/>
        <w:rPr>
          <w:rFonts w:ascii="David" w:eastAsia="Times New Roman" w:hAnsi="David" w:cs="David"/>
          <w:sz w:val="24"/>
          <w:szCs w:val="24"/>
          <w:u w:val="single"/>
        </w:rPr>
      </w:pPr>
      <w:r w:rsidRPr="004A77CA">
        <w:rPr>
          <w:rFonts w:ascii="David" w:eastAsia="Times New Roman" w:hAnsi="David" w:cs="David"/>
          <w:sz w:val="24"/>
          <w:szCs w:val="24"/>
          <w:u w:val="single"/>
          <w:rtl/>
        </w:rPr>
        <w:t>או:</w:t>
      </w:r>
    </w:p>
    <w:p w:rsidR="004A77CA" w:rsidRPr="004A77CA" w:rsidRDefault="004A77CA" w:rsidP="004A77CA">
      <w:pPr>
        <w:spacing w:line="360" w:lineRule="auto"/>
        <w:contextualSpacing/>
        <w:jc w:val="both"/>
        <w:rPr>
          <w:rFonts w:ascii="David" w:eastAsia="Times New Roman" w:hAnsi="David" w:cs="David"/>
          <w:sz w:val="24"/>
          <w:szCs w:val="24"/>
        </w:rPr>
      </w:pPr>
      <w:r w:rsidRPr="004A77CA">
        <w:rPr>
          <w:rFonts w:ascii="David" w:eastAsia="Times New Roman" w:hAnsi="David" w:cs="David"/>
          <w:b/>
          <w:bCs/>
          <w:sz w:val="24"/>
          <w:szCs w:val="24"/>
          <w:rtl/>
        </w:rPr>
        <w:t xml:space="preserve">בעקבות ההחלטה החלה </w:t>
      </w:r>
      <w:proofErr w:type="spellStart"/>
      <w:r w:rsidRPr="004A77CA">
        <w:rPr>
          <w:rFonts w:ascii="David" w:eastAsia="Times New Roman" w:hAnsi="David" w:cs="David"/>
          <w:b/>
          <w:bCs/>
          <w:sz w:val="24"/>
          <w:szCs w:val="24"/>
          <w:rtl/>
        </w:rPr>
        <w:t>בפייסבוק</w:t>
      </w:r>
      <w:proofErr w:type="spellEnd"/>
      <w:r w:rsidRPr="004A77CA">
        <w:rPr>
          <w:rFonts w:ascii="David" w:eastAsia="Times New Roman" w:hAnsi="David" w:cs="David"/>
          <w:b/>
          <w:bCs/>
          <w:sz w:val="24"/>
          <w:szCs w:val="24"/>
          <w:rtl/>
        </w:rPr>
        <w:t xml:space="preserve"> התארגנות של אזרחים בעלי הכנסה גבוהה כדי לבטל החלטה זאת. הם נימקו זאת בכך שהחלטת הממשלה פוגעת באחד הערכים החשובים להם. ציין ערך אחד מהעולם  הקרוב אליך  שהנחה  את פעולת האזרחים והסבר כיצד לפי דעתך הוא בא לידי ביטוי בקטע</w:t>
      </w:r>
      <w:r w:rsidRPr="004A77CA">
        <w:rPr>
          <w:rFonts w:ascii="David" w:eastAsia="Times New Roman" w:hAnsi="David" w:cs="David"/>
          <w:sz w:val="24"/>
          <w:szCs w:val="24"/>
          <w:rtl/>
        </w:rPr>
        <w:t xml:space="preserve">.(4 </w:t>
      </w:r>
      <w:proofErr w:type="spellStart"/>
      <w:r w:rsidRPr="004A77CA">
        <w:rPr>
          <w:rFonts w:ascii="David" w:eastAsia="Times New Roman" w:hAnsi="David" w:cs="David"/>
          <w:sz w:val="24"/>
          <w:szCs w:val="24"/>
          <w:rtl/>
        </w:rPr>
        <w:t>נק</w:t>
      </w:r>
      <w:proofErr w:type="spellEnd"/>
      <w:r w:rsidRPr="004A77CA">
        <w:rPr>
          <w:rFonts w:ascii="David" w:eastAsia="Times New Roman" w:hAnsi="David" w:cs="David"/>
          <w:sz w:val="24"/>
          <w:szCs w:val="24"/>
          <w:rtl/>
        </w:rPr>
        <w:t>.)</w:t>
      </w:r>
    </w:p>
    <w:p w:rsidR="004A77CA" w:rsidRPr="004A77CA" w:rsidRDefault="004A77CA" w:rsidP="004A77CA">
      <w:pPr>
        <w:spacing w:line="360" w:lineRule="auto"/>
        <w:jc w:val="both"/>
        <w:rPr>
          <w:rFonts w:ascii="David" w:eastAsia="Times New Roman" w:hAnsi="David" w:cs="David"/>
          <w:sz w:val="24"/>
          <w:szCs w:val="24"/>
          <w:u w:val="single"/>
          <w:rtl/>
        </w:rPr>
      </w:pPr>
      <w:r w:rsidRPr="004A77CA">
        <w:rPr>
          <w:rFonts w:ascii="David" w:eastAsia="Times New Roman" w:hAnsi="David" w:cs="David"/>
          <w:sz w:val="24"/>
          <w:szCs w:val="24"/>
          <w:u w:val="single"/>
          <w:rtl/>
        </w:rPr>
        <w:t>תשובה ומחוון:</w:t>
      </w:r>
    </w:p>
    <w:p w:rsidR="004A77CA" w:rsidRPr="004A77CA" w:rsidRDefault="004A77CA" w:rsidP="004A77CA">
      <w:pPr>
        <w:numPr>
          <w:ilvl w:val="0"/>
          <w:numId w:val="1"/>
        </w:numPr>
        <w:spacing w:line="360" w:lineRule="auto"/>
        <w:contextualSpacing/>
        <w:jc w:val="both"/>
        <w:rPr>
          <w:rFonts w:ascii="David" w:eastAsia="Times New Roman" w:hAnsi="David" w:cs="David"/>
          <w:sz w:val="24"/>
          <w:szCs w:val="24"/>
        </w:rPr>
      </w:pPr>
      <w:r w:rsidRPr="004A77CA">
        <w:rPr>
          <w:rFonts w:ascii="David" w:eastAsia="Times New Roman" w:hAnsi="David" w:cs="David"/>
          <w:sz w:val="24"/>
          <w:szCs w:val="24"/>
          <w:rtl/>
        </w:rPr>
        <w:t>הערך המנחה את החלטת הממשלה הוא ערך השוויון. הממשלה החליטה להעלות את שיעור המס השולי רק לבעלי הכנסות גבוהות כדי להקטין את אי השוויון בחלוקת ההכנסות במשק.(במידה והתלמיד יעלה ערכים נוספים רלוונטיים   כמו אחריות חברתית תשובתו תתקבל)</w:t>
      </w:r>
    </w:p>
    <w:p w:rsidR="004A77CA" w:rsidRPr="004A77CA" w:rsidRDefault="004A77CA" w:rsidP="004A77CA">
      <w:pPr>
        <w:numPr>
          <w:ilvl w:val="0"/>
          <w:numId w:val="1"/>
        </w:numPr>
        <w:spacing w:line="360" w:lineRule="auto"/>
        <w:contextualSpacing/>
        <w:jc w:val="both"/>
        <w:rPr>
          <w:rFonts w:ascii="David" w:eastAsia="Times New Roman" w:hAnsi="David" w:cs="David"/>
          <w:sz w:val="24"/>
          <w:szCs w:val="24"/>
        </w:rPr>
      </w:pPr>
      <w:r w:rsidRPr="004A77CA">
        <w:rPr>
          <w:rFonts w:ascii="David" w:eastAsia="Times New Roman" w:hAnsi="David" w:cs="David"/>
          <w:sz w:val="24"/>
          <w:szCs w:val="24"/>
          <w:rtl/>
        </w:rPr>
        <w:t>הערך המנחה את קבוצת האזרחים המוחים הוא אחריות אישית או חירות. האזרחים מבקשים בהתארגנותם להסביר שכל אזרח דואג על פי מידת יכולתו וכישוריו להכנסתו ואין זכות לאחרים ולמדינה להתערב בכך.</w:t>
      </w:r>
    </w:p>
    <w:p w:rsidR="004A77CA" w:rsidRPr="004A77CA" w:rsidRDefault="004A77CA" w:rsidP="004A77CA">
      <w:pPr>
        <w:spacing w:line="360" w:lineRule="auto"/>
        <w:ind w:left="1080"/>
        <w:contextualSpacing/>
        <w:jc w:val="both"/>
        <w:rPr>
          <w:rFonts w:ascii="David" w:eastAsia="Times New Roman" w:hAnsi="David" w:cs="David"/>
          <w:sz w:val="24"/>
          <w:szCs w:val="24"/>
        </w:rPr>
      </w:pP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1889"/>
        <w:gridCol w:w="1907"/>
        <w:gridCol w:w="1892"/>
      </w:tblGrid>
      <w:tr w:rsidR="004A77CA" w:rsidRPr="004A77CA" w:rsidTr="00100BC1">
        <w:tc>
          <w:tcPr>
            <w:tcW w:w="1888" w:type="dxa"/>
          </w:tcPr>
          <w:p w:rsidR="004A77CA" w:rsidRPr="004A77CA" w:rsidRDefault="004A77CA" w:rsidP="004A77CA">
            <w:pPr>
              <w:spacing w:after="0" w:line="360" w:lineRule="auto"/>
              <w:jc w:val="both"/>
              <w:rPr>
                <w:rFonts w:ascii="David" w:eastAsia="Times New Roman" w:hAnsi="David" w:cs="David"/>
                <w:sz w:val="24"/>
                <w:szCs w:val="24"/>
                <w:rtl/>
              </w:rPr>
            </w:pPr>
          </w:p>
        </w:tc>
        <w:tc>
          <w:tcPr>
            <w:tcW w:w="1889" w:type="dxa"/>
          </w:tcPr>
          <w:p w:rsidR="004A77CA" w:rsidRPr="004A77CA" w:rsidRDefault="004A77CA" w:rsidP="004A77CA">
            <w:pPr>
              <w:spacing w:after="0" w:line="360" w:lineRule="auto"/>
              <w:jc w:val="both"/>
              <w:rPr>
                <w:rFonts w:ascii="David" w:eastAsia="Times New Roman" w:hAnsi="David" w:cs="David"/>
                <w:b/>
                <w:bCs/>
                <w:sz w:val="24"/>
                <w:szCs w:val="24"/>
                <w:rtl/>
              </w:rPr>
            </w:pPr>
            <w:r w:rsidRPr="004A77CA">
              <w:rPr>
                <w:rFonts w:ascii="David" w:eastAsia="Times New Roman" w:hAnsi="David" w:cs="David"/>
                <w:b/>
                <w:bCs/>
                <w:sz w:val="24"/>
                <w:szCs w:val="24"/>
                <w:rtl/>
              </w:rPr>
              <w:t xml:space="preserve">רמה נמוכה </w:t>
            </w:r>
          </w:p>
        </w:tc>
        <w:tc>
          <w:tcPr>
            <w:tcW w:w="1907" w:type="dxa"/>
          </w:tcPr>
          <w:p w:rsidR="004A77CA" w:rsidRPr="004A77CA" w:rsidRDefault="004A77CA" w:rsidP="004A77CA">
            <w:pPr>
              <w:spacing w:after="0" w:line="360" w:lineRule="auto"/>
              <w:jc w:val="both"/>
              <w:rPr>
                <w:rFonts w:ascii="David" w:eastAsia="Times New Roman" w:hAnsi="David" w:cs="David"/>
                <w:b/>
                <w:bCs/>
                <w:sz w:val="24"/>
                <w:szCs w:val="24"/>
                <w:rtl/>
              </w:rPr>
            </w:pPr>
            <w:r w:rsidRPr="004A77CA">
              <w:rPr>
                <w:rFonts w:ascii="David" w:eastAsia="Times New Roman" w:hAnsi="David" w:cs="David"/>
                <w:b/>
                <w:bCs/>
                <w:sz w:val="24"/>
                <w:szCs w:val="24"/>
                <w:rtl/>
              </w:rPr>
              <w:t>רמה בינונית</w:t>
            </w:r>
          </w:p>
        </w:tc>
        <w:tc>
          <w:tcPr>
            <w:tcW w:w="1892" w:type="dxa"/>
          </w:tcPr>
          <w:p w:rsidR="004A77CA" w:rsidRPr="004A77CA" w:rsidRDefault="004A77CA" w:rsidP="004A77CA">
            <w:pPr>
              <w:spacing w:after="0" w:line="360" w:lineRule="auto"/>
              <w:jc w:val="both"/>
              <w:rPr>
                <w:rFonts w:ascii="David" w:eastAsia="Times New Roman" w:hAnsi="David" w:cs="David"/>
                <w:b/>
                <w:bCs/>
                <w:sz w:val="24"/>
                <w:szCs w:val="24"/>
                <w:rtl/>
              </w:rPr>
            </w:pPr>
            <w:r w:rsidRPr="004A77CA">
              <w:rPr>
                <w:rFonts w:ascii="David" w:eastAsia="Times New Roman" w:hAnsi="David" w:cs="David"/>
                <w:b/>
                <w:bCs/>
                <w:sz w:val="24"/>
                <w:szCs w:val="24"/>
                <w:rtl/>
              </w:rPr>
              <w:t>רמה גבוהה</w:t>
            </w:r>
          </w:p>
        </w:tc>
      </w:tr>
      <w:tr w:rsidR="004A77CA" w:rsidRPr="004A77CA" w:rsidTr="00100BC1">
        <w:tc>
          <w:tcPr>
            <w:tcW w:w="1888" w:type="dxa"/>
          </w:tcPr>
          <w:p w:rsidR="004A77CA" w:rsidRPr="004A77CA" w:rsidRDefault="004A77CA" w:rsidP="004A77CA">
            <w:pPr>
              <w:spacing w:after="0" w:line="360" w:lineRule="auto"/>
              <w:jc w:val="both"/>
              <w:rPr>
                <w:rFonts w:ascii="David" w:eastAsia="Times New Roman" w:hAnsi="David" w:cs="David"/>
                <w:b/>
                <w:bCs/>
                <w:sz w:val="24"/>
                <w:szCs w:val="24"/>
                <w:rtl/>
              </w:rPr>
            </w:pPr>
            <w:r w:rsidRPr="004A77CA">
              <w:rPr>
                <w:rFonts w:ascii="David" w:eastAsia="Times New Roman" w:hAnsi="David" w:cs="David"/>
                <w:b/>
                <w:bCs/>
                <w:sz w:val="24"/>
                <w:szCs w:val="24"/>
                <w:rtl/>
              </w:rPr>
              <w:t>זיהה את הערך</w:t>
            </w:r>
          </w:p>
        </w:tc>
        <w:tc>
          <w:tcPr>
            <w:tcW w:w="1889" w:type="dxa"/>
          </w:tcPr>
          <w:p w:rsidR="004A77CA" w:rsidRPr="004A77CA" w:rsidRDefault="004A77CA" w:rsidP="004A77CA">
            <w:pPr>
              <w:spacing w:after="0" w:line="360" w:lineRule="auto"/>
              <w:jc w:val="both"/>
              <w:rPr>
                <w:rFonts w:ascii="David" w:eastAsia="Times New Roman" w:hAnsi="David" w:cs="David"/>
                <w:sz w:val="24"/>
                <w:szCs w:val="24"/>
                <w:rtl/>
              </w:rPr>
            </w:pPr>
            <w:r w:rsidRPr="004A77CA">
              <w:rPr>
                <w:rFonts w:ascii="David" w:eastAsia="Times New Roman" w:hAnsi="David" w:cs="David"/>
                <w:sz w:val="24"/>
                <w:szCs w:val="24"/>
                <w:rtl/>
              </w:rPr>
              <w:t>לא זיהה ערכים</w:t>
            </w:r>
          </w:p>
          <w:p w:rsidR="004A77CA" w:rsidRPr="004A77CA" w:rsidRDefault="004A77CA" w:rsidP="004A77CA">
            <w:pPr>
              <w:spacing w:after="0" w:line="360" w:lineRule="auto"/>
              <w:jc w:val="both"/>
              <w:rPr>
                <w:rFonts w:ascii="David" w:eastAsia="Times New Roman" w:hAnsi="David" w:cs="David"/>
                <w:sz w:val="24"/>
                <w:szCs w:val="24"/>
                <w:rtl/>
              </w:rPr>
            </w:pPr>
            <w:r w:rsidRPr="004A77CA">
              <w:rPr>
                <w:rFonts w:ascii="David" w:eastAsia="Times New Roman" w:hAnsi="David" w:cs="David"/>
                <w:sz w:val="24"/>
                <w:szCs w:val="24"/>
                <w:rtl/>
              </w:rPr>
              <w:t>0 נקודות</w:t>
            </w:r>
          </w:p>
        </w:tc>
        <w:tc>
          <w:tcPr>
            <w:tcW w:w="1907" w:type="dxa"/>
          </w:tcPr>
          <w:p w:rsidR="004A77CA" w:rsidRPr="004A77CA" w:rsidRDefault="004A77CA" w:rsidP="004A77CA">
            <w:pPr>
              <w:spacing w:after="0" w:line="360" w:lineRule="auto"/>
              <w:jc w:val="both"/>
              <w:rPr>
                <w:rFonts w:ascii="David" w:eastAsia="Times New Roman" w:hAnsi="David" w:cs="David"/>
                <w:sz w:val="24"/>
                <w:szCs w:val="24"/>
                <w:rtl/>
              </w:rPr>
            </w:pPr>
            <w:r w:rsidRPr="004A77CA">
              <w:rPr>
                <w:rFonts w:ascii="David" w:eastAsia="Times New Roman" w:hAnsi="David" w:cs="David"/>
                <w:sz w:val="24"/>
                <w:szCs w:val="24"/>
                <w:rtl/>
              </w:rPr>
              <w:t xml:space="preserve">זיהה ערך אחר </w:t>
            </w:r>
          </w:p>
          <w:p w:rsidR="004A77CA" w:rsidRPr="004A77CA" w:rsidRDefault="004A77CA" w:rsidP="004A77CA">
            <w:pPr>
              <w:spacing w:after="0" w:line="360" w:lineRule="auto"/>
              <w:jc w:val="both"/>
              <w:rPr>
                <w:rFonts w:ascii="David" w:eastAsia="Times New Roman" w:hAnsi="David" w:cs="David"/>
                <w:sz w:val="24"/>
                <w:szCs w:val="24"/>
                <w:rtl/>
              </w:rPr>
            </w:pPr>
          </w:p>
          <w:p w:rsidR="004A77CA" w:rsidRPr="004A77CA" w:rsidRDefault="004A77CA" w:rsidP="004A77CA">
            <w:pPr>
              <w:numPr>
                <w:ilvl w:val="0"/>
                <w:numId w:val="2"/>
              </w:numPr>
              <w:spacing w:after="0" w:line="360" w:lineRule="auto"/>
              <w:contextualSpacing/>
              <w:jc w:val="both"/>
              <w:rPr>
                <w:rFonts w:ascii="David" w:eastAsia="Times New Roman" w:hAnsi="David" w:cs="David"/>
                <w:sz w:val="24"/>
                <w:szCs w:val="24"/>
                <w:rtl/>
              </w:rPr>
            </w:pPr>
            <w:proofErr w:type="spellStart"/>
            <w:r w:rsidRPr="004A77CA">
              <w:rPr>
                <w:rFonts w:ascii="David" w:eastAsia="Times New Roman" w:hAnsi="David" w:cs="David"/>
                <w:sz w:val="24"/>
                <w:szCs w:val="24"/>
                <w:rtl/>
              </w:rPr>
              <w:t>נק</w:t>
            </w:r>
            <w:proofErr w:type="spellEnd"/>
            <w:r w:rsidRPr="004A77CA">
              <w:rPr>
                <w:rFonts w:ascii="David" w:eastAsia="Times New Roman" w:hAnsi="David" w:cs="David"/>
                <w:sz w:val="24"/>
                <w:szCs w:val="24"/>
                <w:rtl/>
              </w:rPr>
              <w:t xml:space="preserve">. </w:t>
            </w:r>
          </w:p>
        </w:tc>
        <w:tc>
          <w:tcPr>
            <w:tcW w:w="1892" w:type="dxa"/>
          </w:tcPr>
          <w:p w:rsidR="004A77CA" w:rsidRPr="004A77CA" w:rsidRDefault="004A77CA" w:rsidP="004A77CA">
            <w:pPr>
              <w:spacing w:after="0" w:line="360" w:lineRule="auto"/>
              <w:jc w:val="both"/>
              <w:rPr>
                <w:rFonts w:ascii="David" w:eastAsia="Times New Roman" w:hAnsi="David" w:cs="David"/>
                <w:sz w:val="24"/>
                <w:szCs w:val="24"/>
                <w:rtl/>
              </w:rPr>
            </w:pPr>
            <w:r w:rsidRPr="004A77CA">
              <w:rPr>
                <w:rFonts w:ascii="David" w:eastAsia="Times New Roman" w:hAnsi="David" w:cs="David"/>
                <w:sz w:val="24"/>
                <w:szCs w:val="24"/>
                <w:rtl/>
              </w:rPr>
              <w:t xml:space="preserve">זיהה את הערך - </w:t>
            </w:r>
            <w:proofErr w:type="spellStart"/>
            <w:r w:rsidRPr="004A77CA">
              <w:rPr>
                <w:rFonts w:ascii="David" w:eastAsia="Times New Roman" w:hAnsi="David" w:cs="David"/>
                <w:sz w:val="24"/>
                <w:szCs w:val="24"/>
                <w:rtl/>
              </w:rPr>
              <w:t>שויון</w:t>
            </w:r>
            <w:proofErr w:type="spellEnd"/>
            <w:r w:rsidRPr="004A77CA">
              <w:rPr>
                <w:rFonts w:ascii="David" w:eastAsia="Times New Roman" w:hAnsi="David" w:cs="David"/>
                <w:sz w:val="24"/>
                <w:szCs w:val="24"/>
                <w:rtl/>
              </w:rPr>
              <w:t xml:space="preserve"> /אחריות אישית /חירות-</w:t>
            </w:r>
          </w:p>
          <w:p w:rsidR="004A77CA" w:rsidRPr="004A77CA" w:rsidRDefault="004A77CA" w:rsidP="004A77CA">
            <w:pPr>
              <w:spacing w:after="0" w:line="360" w:lineRule="auto"/>
              <w:jc w:val="both"/>
              <w:rPr>
                <w:rFonts w:ascii="David" w:eastAsia="Times New Roman" w:hAnsi="David" w:cs="David"/>
                <w:sz w:val="24"/>
                <w:szCs w:val="24"/>
                <w:rtl/>
              </w:rPr>
            </w:pPr>
            <w:r w:rsidRPr="004A77CA">
              <w:rPr>
                <w:rFonts w:ascii="David" w:eastAsia="Times New Roman" w:hAnsi="David" w:cs="David"/>
                <w:sz w:val="24"/>
                <w:szCs w:val="24"/>
                <w:rtl/>
              </w:rPr>
              <w:t xml:space="preserve">2 </w:t>
            </w:r>
            <w:proofErr w:type="spellStart"/>
            <w:r w:rsidRPr="004A77CA">
              <w:rPr>
                <w:rFonts w:ascii="David" w:eastAsia="Times New Roman" w:hAnsi="David" w:cs="David"/>
                <w:sz w:val="24"/>
                <w:szCs w:val="24"/>
                <w:rtl/>
              </w:rPr>
              <w:t>נק</w:t>
            </w:r>
            <w:proofErr w:type="spellEnd"/>
            <w:r w:rsidRPr="004A77CA">
              <w:rPr>
                <w:rFonts w:ascii="David" w:eastAsia="Times New Roman" w:hAnsi="David" w:cs="David"/>
                <w:sz w:val="24"/>
                <w:szCs w:val="24"/>
                <w:rtl/>
              </w:rPr>
              <w:t>.</w:t>
            </w:r>
          </w:p>
        </w:tc>
      </w:tr>
      <w:tr w:rsidR="004A77CA" w:rsidRPr="004A77CA" w:rsidTr="00100BC1">
        <w:tc>
          <w:tcPr>
            <w:tcW w:w="1888" w:type="dxa"/>
          </w:tcPr>
          <w:p w:rsidR="004A77CA" w:rsidRPr="004A77CA" w:rsidRDefault="004A77CA" w:rsidP="004A77CA">
            <w:pPr>
              <w:spacing w:after="0" w:line="360" w:lineRule="auto"/>
              <w:jc w:val="both"/>
              <w:rPr>
                <w:rFonts w:ascii="David" w:eastAsia="Times New Roman" w:hAnsi="David" w:cs="David"/>
                <w:b/>
                <w:bCs/>
                <w:sz w:val="24"/>
                <w:szCs w:val="24"/>
                <w:rtl/>
              </w:rPr>
            </w:pPr>
            <w:r w:rsidRPr="004A77CA">
              <w:rPr>
                <w:rFonts w:ascii="David" w:eastAsia="Times New Roman" w:hAnsi="David" w:cs="David"/>
                <w:b/>
                <w:bCs/>
                <w:sz w:val="24"/>
                <w:szCs w:val="24"/>
                <w:rtl/>
              </w:rPr>
              <w:t>הדגמה מהפתיח</w:t>
            </w:r>
          </w:p>
        </w:tc>
        <w:tc>
          <w:tcPr>
            <w:tcW w:w="1889" w:type="dxa"/>
          </w:tcPr>
          <w:p w:rsidR="004A77CA" w:rsidRPr="004A77CA" w:rsidRDefault="004A77CA" w:rsidP="004A77CA">
            <w:pPr>
              <w:spacing w:after="0" w:line="360" w:lineRule="auto"/>
              <w:jc w:val="both"/>
              <w:rPr>
                <w:rFonts w:ascii="David" w:eastAsia="Times New Roman" w:hAnsi="David" w:cs="David"/>
                <w:sz w:val="24"/>
                <w:szCs w:val="24"/>
                <w:rtl/>
              </w:rPr>
            </w:pPr>
            <w:r w:rsidRPr="004A77CA">
              <w:rPr>
                <w:rFonts w:ascii="David" w:eastAsia="Times New Roman" w:hAnsi="David" w:cs="David"/>
                <w:sz w:val="24"/>
                <w:szCs w:val="24"/>
                <w:rtl/>
              </w:rPr>
              <w:t>לא הדגים</w:t>
            </w:r>
          </w:p>
          <w:p w:rsidR="004A77CA" w:rsidRPr="004A77CA" w:rsidRDefault="004A77CA" w:rsidP="004A77CA">
            <w:pPr>
              <w:spacing w:after="0" w:line="360" w:lineRule="auto"/>
              <w:jc w:val="both"/>
              <w:rPr>
                <w:rFonts w:ascii="David" w:eastAsia="Times New Roman" w:hAnsi="David" w:cs="David"/>
                <w:sz w:val="24"/>
                <w:szCs w:val="24"/>
                <w:rtl/>
              </w:rPr>
            </w:pPr>
            <w:r w:rsidRPr="004A77CA">
              <w:rPr>
                <w:rFonts w:ascii="David" w:eastAsia="Times New Roman" w:hAnsi="David" w:cs="David"/>
                <w:sz w:val="24"/>
                <w:szCs w:val="24"/>
                <w:rtl/>
              </w:rPr>
              <w:t xml:space="preserve">0 </w:t>
            </w:r>
            <w:proofErr w:type="spellStart"/>
            <w:r w:rsidRPr="004A77CA">
              <w:rPr>
                <w:rFonts w:ascii="David" w:eastAsia="Times New Roman" w:hAnsi="David" w:cs="David"/>
                <w:sz w:val="24"/>
                <w:szCs w:val="24"/>
                <w:rtl/>
              </w:rPr>
              <w:t>נק</w:t>
            </w:r>
            <w:proofErr w:type="spellEnd"/>
            <w:r w:rsidRPr="004A77CA">
              <w:rPr>
                <w:rFonts w:ascii="David" w:eastAsia="Times New Roman" w:hAnsi="David" w:cs="David"/>
                <w:sz w:val="24"/>
                <w:szCs w:val="24"/>
                <w:rtl/>
              </w:rPr>
              <w:t>.</w:t>
            </w:r>
          </w:p>
        </w:tc>
        <w:tc>
          <w:tcPr>
            <w:tcW w:w="1907" w:type="dxa"/>
          </w:tcPr>
          <w:p w:rsidR="004A77CA" w:rsidRPr="004A77CA" w:rsidRDefault="004A77CA" w:rsidP="004A77CA">
            <w:pPr>
              <w:spacing w:after="0" w:line="360" w:lineRule="auto"/>
              <w:jc w:val="both"/>
              <w:rPr>
                <w:rFonts w:ascii="David" w:eastAsia="Times New Roman" w:hAnsi="David" w:cs="David"/>
                <w:sz w:val="24"/>
                <w:szCs w:val="24"/>
                <w:rtl/>
              </w:rPr>
            </w:pPr>
            <w:r w:rsidRPr="004A77CA">
              <w:rPr>
                <w:rFonts w:ascii="David" w:eastAsia="Times New Roman" w:hAnsi="David" w:cs="David"/>
                <w:sz w:val="24"/>
                <w:szCs w:val="24"/>
                <w:rtl/>
              </w:rPr>
              <w:t>הדגים מאירוע אחר</w:t>
            </w:r>
          </w:p>
          <w:p w:rsidR="004A77CA" w:rsidRPr="004A77CA" w:rsidRDefault="004A77CA" w:rsidP="004A77CA">
            <w:pPr>
              <w:spacing w:after="0" w:line="360" w:lineRule="auto"/>
              <w:jc w:val="both"/>
              <w:rPr>
                <w:rFonts w:ascii="David" w:eastAsia="Times New Roman" w:hAnsi="David" w:cs="David"/>
                <w:sz w:val="24"/>
                <w:szCs w:val="24"/>
                <w:rtl/>
              </w:rPr>
            </w:pPr>
            <w:r w:rsidRPr="004A77CA">
              <w:rPr>
                <w:rFonts w:ascii="David" w:eastAsia="Times New Roman" w:hAnsi="David" w:cs="David"/>
                <w:sz w:val="24"/>
                <w:szCs w:val="24"/>
                <w:rtl/>
              </w:rPr>
              <w:t xml:space="preserve">1 נקודה </w:t>
            </w:r>
          </w:p>
        </w:tc>
        <w:tc>
          <w:tcPr>
            <w:tcW w:w="1892" w:type="dxa"/>
          </w:tcPr>
          <w:p w:rsidR="004A77CA" w:rsidRPr="004A77CA" w:rsidRDefault="004A77CA" w:rsidP="004A77CA">
            <w:pPr>
              <w:spacing w:after="0" w:line="360" w:lineRule="auto"/>
              <w:jc w:val="both"/>
              <w:rPr>
                <w:rFonts w:ascii="David" w:eastAsia="Times New Roman" w:hAnsi="David" w:cs="David"/>
                <w:sz w:val="24"/>
                <w:szCs w:val="24"/>
                <w:rtl/>
              </w:rPr>
            </w:pPr>
            <w:r w:rsidRPr="004A77CA">
              <w:rPr>
                <w:rFonts w:ascii="David" w:eastAsia="Times New Roman" w:hAnsi="David" w:cs="David"/>
                <w:sz w:val="24"/>
                <w:szCs w:val="24"/>
                <w:rtl/>
              </w:rPr>
              <w:t xml:space="preserve">התייחס לפתיח </w:t>
            </w:r>
          </w:p>
          <w:p w:rsidR="004A77CA" w:rsidRPr="004A77CA" w:rsidRDefault="004A77CA" w:rsidP="004A77CA">
            <w:pPr>
              <w:spacing w:after="0" w:line="360" w:lineRule="auto"/>
              <w:jc w:val="both"/>
              <w:rPr>
                <w:rFonts w:ascii="David" w:eastAsia="Times New Roman" w:hAnsi="David" w:cs="David"/>
                <w:sz w:val="24"/>
                <w:szCs w:val="24"/>
                <w:rtl/>
              </w:rPr>
            </w:pPr>
            <w:r w:rsidRPr="004A77CA">
              <w:rPr>
                <w:rFonts w:ascii="David" w:eastAsia="Times New Roman" w:hAnsi="David" w:cs="David"/>
                <w:sz w:val="24"/>
                <w:szCs w:val="24"/>
                <w:rtl/>
              </w:rPr>
              <w:t xml:space="preserve">2 </w:t>
            </w:r>
            <w:proofErr w:type="spellStart"/>
            <w:r w:rsidRPr="004A77CA">
              <w:rPr>
                <w:rFonts w:ascii="David" w:eastAsia="Times New Roman" w:hAnsi="David" w:cs="David"/>
                <w:sz w:val="24"/>
                <w:szCs w:val="24"/>
                <w:rtl/>
              </w:rPr>
              <w:t>נק</w:t>
            </w:r>
            <w:proofErr w:type="spellEnd"/>
            <w:r w:rsidRPr="004A77CA">
              <w:rPr>
                <w:rFonts w:ascii="David" w:eastAsia="Times New Roman" w:hAnsi="David" w:cs="David"/>
                <w:sz w:val="24"/>
                <w:szCs w:val="24"/>
                <w:rtl/>
              </w:rPr>
              <w:t>.</w:t>
            </w:r>
          </w:p>
        </w:tc>
      </w:tr>
    </w:tbl>
    <w:p w:rsidR="004A77CA" w:rsidRPr="004A77CA" w:rsidRDefault="004A77CA" w:rsidP="004A77CA">
      <w:pPr>
        <w:spacing w:line="360" w:lineRule="auto"/>
        <w:ind w:left="720"/>
        <w:jc w:val="both"/>
        <w:rPr>
          <w:rFonts w:ascii="David" w:eastAsia="Times New Roman" w:hAnsi="David" w:cs="David"/>
          <w:sz w:val="24"/>
          <w:szCs w:val="24"/>
        </w:rPr>
      </w:pPr>
    </w:p>
    <w:p w:rsidR="004A77CA" w:rsidRPr="004A77CA" w:rsidRDefault="004A77CA" w:rsidP="004A77CA">
      <w:pPr>
        <w:spacing w:line="360" w:lineRule="auto"/>
        <w:jc w:val="both"/>
        <w:rPr>
          <w:rFonts w:ascii="David" w:eastAsia="Times New Roman" w:hAnsi="David" w:cs="David"/>
          <w:sz w:val="24"/>
          <w:szCs w:val="24"/>
          <w:rtl/>
        </w:rPr>
      </w:pPr>
    </w:p>
    <w:p w:rsidR="004A77CA" w:rsidRPr="004A77CA" w:rsidRDefault="004A77CA" w:rsidP="004A77CA">
      <w:pPr>
        <w:spacing w:line="360" w:lineRule="auto"/>
        <w:contextualSpacing/>
        <w:jc w:val="both"/>
        <w:rPr>
          <w:rFonts w:ascii="David" w:eastAsia="Times New Roman" w:hAnsi="David" w:cs="David"/>
          <w:b/>
          <w:bCs/>
          <w:sz w:val="24"/>
          <w:szCs w:val="24"/>
        </w:rPr>
      </w:pPr>
      <w:r w:rsidRPr="004A77CA">
        <w:rPr>
          <w:rFonts w:ascii="David" w:eastAsia="Times New Roman" w:hAnsi="David" w:cs="David"/>
          <w:sz w:val="24"/>
          <w:szCs w:val="24"/>
        </w:rPr>
        <w:t>2</w:t>
      </w:r>
      <w:r w:rsidRPr="004A77CA">
        <w:rPr>
          <w:rFonts w:ascii="David" w:eastAsia="Times New Roman" w:hAnsi="David" w:cs="David"/>
          <w:sz w:val="24"/>
          <w:szCs w:val="24"/>
          <w:rtl/>
        </w:rPr>
        <w:t xml:space="preserve">.  </w:t>
      </w:r>
      <w:r w:rsidRPr="004A77CA">
        <w:rPr>
          <w:rFonts w:ascii="David" w:eastAsia="Times New Roman" w:hAnsi="David" w:cs="David"/>
          <w:b/>
          <w:bCs/>
          <w:sz w:val="24"/>
          <w:szCs w:val="24"/>
          <w:rtl/>
        </w:rPr>
        <w:t xml:space="preserve">בשנים האחרונות השתלבה מדינת ישראל בתהליך הגלובליזציה. אחד התעשיינים הבכירים בתחום האופנה הסביר שההשתלבות בתהליך הביאה לסגירת מפעלי תעשיה מסורתית ואובדן פרנסה של העובדים במפעלים אלה. התהליך הביא להפגנות ומחאה ציבורית נרחבת. </w:t>
      </w:r>
    </w:p>
    <w:p w:rsidR="004A77CA" w:rsidRPr="004A77CA" w:rsidRDefault="004A77CA" w:rsidP="004A77CA">
      <w:pPr>
        <w:spacing w:line="360" w:lineRule="auto"/>
        <w:contextualSpacing/>
        <w:jc w:val="both"/>
        <w:rPr>
          <w:rFonts w:ascii="David" w:eastAsia="Times New Roman" w:hAnsi="David" w:cs="David"/>
          <w:sz w:val="24"/>
          <w:szCs w:val="24"/>
          <w:rtl/>
        </w:rPr>
      </w:pPr>
      <w:r w:rsidRPr="004A77CA">
        <w:rPr>
          <w:rFonts w:ascii="David" w:eastAsia="Times New Roman" w:hAnsi="David" w:cs="David"/>
          <w:b/>
          <w:bCs/>
          <w:sz w:val="24"/>
          <w:szCs w:val="24"/>
          <w:rtl/>
        </w:rPr>
        <w:lastRenderedPageBreak/>
        <w:t>הסבר מהי בעיניך (את) הדילמה הערכית שליוותה את תהליך הגלובליזציה, תוך ציון הערכים המתנגשים</w:t>
      </w:r>
      <w:r w:rsidRPr="004A77CA">
        <w:rPr>
          <w:rFonts w:ascii="David" w:eastAsia="Times New Roman" w:hAnsi="David" w:cs="David"/>
          <w:sz w:val="24"/>
          <w:szCs w:val="24"/>
          <w:rtl/>
        </w:rPr>
        <w:t xml:space="preserve">.(4 </w:t>
      </w:r>
      <w:proofErr w:type="spellStart"/>
      <w:r w:rsidRPr="004A77CA">
        <w:rPr>
          <w:rFonts w:ascii="David" w:eastAsia="Times New Roman" w:hAnsi="David" w:cs="David"/>
          <w:sz w:val="24"/>
          <w:szCs w:val="24"/>
          <w:rtl/>
        </w:rPr>
        <w:t>נק</w:t>
      </w:r>
      <w:proofErr w:type="spellEnd"/>
      <w:r w:rsidRPr="004A77CA">
        <w:rPr>
          <w:rFonts w:ascii="David" w:eastAsia="Times New Roman" w:hAnsi="David" w:cs="David"/>
          <w:sz w:val="24"/>
          <w:szCs w:val="24"/>
          <w:rtl/>
        </w:rPr>
        <w:t>.)</w:t>
      </w:r>
    </w:p>
    <w:p w:rsidR="004A77CA" w:rsidRPr="004A77CA" w:rsidRDefault="004A77CA" w:rsidP="004A77CA">
      <w:pPr>
        <w:spacing w:line="360" w:lineRule="auto"/>
        <w:contextualSpacing/>
        <w:jc w:val="both"/>
        <w:rPr>
          <w:rFonts w:ascii="David" w:eastAsia="Times New Roman" w:hAnsi="David" w:cs="David"/>
          <w:sz w:val="24"/>
          <w:szCs w:val="24"/>
          <w:u w:val="single"/>
          <w:rtl/>
        </w:rPr>
      </w:pPr>
      <w:r w:rsidRPr="004A77CA">
        <w:rPr>
          <w:rFonts w:ascii="David" w:eastAsia="Times New Roman" w:hAnsi="David" w:cs="David"/>
          <w:sz w:val="24"/>
          <w:szCs w:val="24"/>
          <w:u w:val="single"/>
          <w:rtl/>
        </w:rPr>
        <w:t>או:</w:t>
      </w:r>
    </w:p>
    <w:p w:rsidR="004A77CA" w:rsidRPr="004A77CA" w:rsidRDefault="004A77CA" w:rsidP="004A77CA">
      <w:pPr>
        <w:spacing w:line="360" w:lineRule="auto"/>
        <w:contextualSpacing/>
        <w:jc w:val="both"/>
        <w:rPr>
          <w:rFonts w:ascii="David" w:eastAsia="Times New Roman" w:hAnsi="David" w:cs="David"/>
          <w:sz w:val="24"/>
          <w:szCs w:val="24"/>
          <w:rtl/>
        </w:rPr>
      </w:pPr>
      <w:r w:rsidRPr="004A77CA">
        <w:rPr>
          <w:rFonts w:ascii="David" w:eastAsia="Times New Roman" w:hAnsi="David" w:cs="David"/>
          <w:b/>
          <w:bCs/>
          <w:sz w:val="24"/>
          <w:szCs w:val="24"/>
          <w:rtl/>
        </w:rPr>
        <w:t>ציין את שני הערכים העומדים בבסיס הדילמה והסבר כיצד  לדעתך באו לידי ביטוי בקטע</w:t>
      </w:r>
      <w:r w:rsidRPr="004A77CA">
        <w:rPr>
          <w:rFonts w:ascii="David" w:eastAsia="Times New Roman" w:hAnsi="David" w:cs="David"/>
          <w:sz w:val="24"/>
          <w:szCs w:val="24"/>
          <w:rtl/>
        </w:rPr>
        <w:t xml:space="preserve">.(4 </w:t>
      </w:r>
      <w:proofErr w:type="spellStart"/>
      <w:r w:rsidRPr="004A77CA">
        <w:rPr>
          <w:rFonts w:ascii="David" w:eastAsia="Times New Roman" w:hAnsi="David" w:cs="David"/>
          <w:sz w:val="24"/>
          <w:szCs w:val="24"/>
          <w:rtl/>
        </w:rPr>
        <w:t>נק</w:t>
      </w:r>
      <w:proofErr w:type="spellEnd"/>
      <w:r w:rsidRPr="004A77CA">
        <w:rPr>
          <w:rFonts w:ascii="David" w:eastAsia="Times New Roman" w:hAnsi="David" w:cs="David"/>
          <w:sz w:val="24"/>
          <w:szCs w:val="24"/>
          <w:rtl/>
        </w:rPr>
        <w:t>.)</w:t>
      </w:r>
    </w:p>
    <w:p w:rsidR="004A77CA" w:rsidRPr="004A77CA" w:rsidRDefault="004A77CA" w:rsidP="004A77CA">
      <w:pPr>
        <w:spacing w:line="360" w:lineRule="auto"/>
        <w:ind w:left="720"/>
        <w:contextualSpacing/>
        <w:jc w:val="both"/>
        <w:rPr>
          <w:rFonts w:ascii="David" w:eastAsia="Times New Roman" w:hAnsi="David" w:cs="David"/>
          <w:sz w:val="24"/>
          <w:szCs w:val="24"/>
          <w:rtl/>
        </w:rPr>
      </w:pPr>
    </w:p>
    <w:p w:rsidR="004A77CA" w:rsidRPr="004A77CA" w:rsidRDefault="004A77CA" w:rsidP="004A77CA">
      <w:pPr>
        <w:spacing w:line="360" w:lineRule="auto"/>
        <w:contextualSpacing/>
        <w:jc w:val="both"/>
        <w:rPr>
          <w:rFonts w:ascii="David" w:eastAsia="Times New Roman" w:hAnsi="David" w:cs="David"/>
          <w:sz w:val="24"/>
          <w:szCs w:val="24"/>
          <w:u w:val="single"/>
          <w:rtl/>
        </w:rPr>
      </w:pPr>
      <w:r w:rsidRPr="004A77CA">
        <w:rPr>
          <w:rFonts w:ascii="David" w:eastAsia="Times New Roman" w:hAnsi="David" w:cs="David"/>
          <w:sz w:val="24"/>
          <w:szCs w:val="24"/>
          <w:u w:val="single"/>
          <w:rtl/>
        </w:rPr>
        <w:t>תשובה ומחוון:</w:t>
      </w:r>
    </w:p>
    <w:p w:rsidR="004A77CA" w:rsidRPr="004A77CA" w:rsidRDefault="004A77CA" w:rsidP="004A77CA">
      <w:pPr>
        <w:spacing w:line="360" w:lineRule="auto"/>
        <w:ind w:left="720"/>
        <w:contextualSpacing/>
        <w:jc w:val="both"/>
        <w:rPr>
          <w:rFonts w:ascii="David" w:eastAsia="Times New Roman" w:hAnsi="David" w:cs="David"/>
          <w:sz w:val="24"/>
          <w:szCs w:val="24"/>
          <w:rtl/>
        </w:rPr>
      </w:pPr>
    </w:p>
    <w:p w:rsidR="004A77CA" w:rsidRPr="004A77CA" w:rsidRDefault="004A77CA" w:rsidP="004A77CA">
      <w:pPr>
        <w:spacing w:line="360" w:lineRule="auto"/>
        <w:contextualSpacing/>
        <w:jc w:val="both"/>
        <w:rPr>
          <w:rFonts w:ascii="David" w:eastAsia="Times New Roman" w:hAnsi="David" w:cs="David"/>
          <w:sz w:val="24"/>
          <w:szCs w:val="24"/>
          <w:rtl/>
        </w:rPr>
      </w:pPr>
      <w:r w:rsidRPr="004A77CA">
        <w:rPr>
          <w:rFonts w:ascii="David" w:eastAsia="Times New Roman" w:hAnsi="David" w:cs="David"/>
          <w:sz w:val="24"/>
          <w:szCs w:val="24"/>
          <w:rtl/>
        </w:rPr>
        <w:t>הדילמה הערכית המופיעה בקטע היא האם לפטר עובדים שאינם יעילים או לדאוג לביטחון תעסוקתי לכלל עובדי המשק. ערך אחד שבא לידי ביטוי בקטע הוא יעילות כלכלית – פיטורי העובדים וסגירת התעשיות המסורתיות תביא לידי ביטוי את היתרון היחסי של המשק. הערך  השני הוא מחויבות לאזרחי המדינה או אחריות חברתית- פיטורי העובדים הלא מקצועיים תביא לאבטלה של עובדים אלה. יכולתם להשתלב במשק בעתיד נמוכה מאוד.</w:t>
      </w:r>
    </w:p>
    <w:p w:rsidR="004A77CA" w:rsidRPr="004A77CA" w:rsidRDefault="004A77CA" w:rsidP="004A77CA">
      <w:pPr>
        <w:spacing w:line="360" w:lineRule="auto"/>
        <w:ind w:left="720"/>
        <w:contextualSpacing/>
        <w:jc w:val="both"/>
        <w:rPr>
          <w:rFonts w:ascii="David" w:eastAsia="Times New Roman" w:hAnsi="David" w:cs="David"/>
          <w:sz w:val="24"/>
          <w:szCs w:val="24"/>
          <w:rtl/>
        </w:rPr>
      </w:pPr>
    </w:p>
    <w:p w:rsidR="004A77CA" w:rsidRPr="004A77CA" w:rsidRDefault="004A77CA" w:rsidP="004A77CA">
      <w:pPr>
        <w:spacing w:line="360" w:lineRule="auto"/>
        <w:ind w:left="720"/>
        <w:contextualSpacing/>
        <w:jc w:val="both"/>
        <w:rPr>
          <w:rFonts w:ascii="David" w:eastAsia="Times New Roman" w:hAnsi="David" w:cs="David"/>
          <w:sz w:val="24"/>
          <w:szCs w:val="24"/>
          <w:rtl/>
        </w:rPr>
      </w:pP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6"/>
        <w:gridCol w:w="1899"/>
        <w:gridCol w:w="1891"/>
        <w:gridCol w:w="1900"/>
      </w:tblGrid>
      <w:tr w:rsidR="004A77CA" w:rsidRPr="004A77CA" w:rsidTr="00100BC1">
        <w:tc>
          <w:tcPr>
            <w:tcW w:w="1886" w:type="dxa"/>
          </w:tcPr>
          <w:p w:rsidR="004A77CA" w:rsidRPr="004A77CA" w:rsidRDefault="004A77CA" w:rsidP="004A77CA">
            <w:pPr>
              <w:spacing w:after="0" w:line="360" w:lineRule="auto"/>
              <w:jc w:val="both"/>
              <w:rPr>
                <w:rFonts w:ascii="David" w:eastAsia="Times New Roman" w:hAnsi="David" w:cs="David"/>
                <w:sz w:val="24"/>
                <w:szCs w:val="24"/>
                <w:rtl/>
              </w:rPr>
            </w:pPr>
          </w:p>
        </w:tc>
        <w:tc>
          <w:tcPr>
            <w:tcW w:w="1899" w:type="dxa"/>
          </w:tcPr>
          <w:p w:rsidR="004A77CA" w:rsidRPr="004A77CA" w:rsidRDefault="004A77CA" w:rsidP="004A77CA">
            <w:pPr>
              <w:spacing w:after="0" w:line="360" w:lineRule="auto"/>
              <w:jc w:val="both"/>
              <w:rPr>
                <w:rFonts w:ascii="David" w:eastAsia="Times New Roman" w:hAnsi="David" w:cs="David"/>
                <w:b/>
                <w:bCs/>
                <w:sz w:val="24"/>
                <w:szCs w:val="24"/>
                <w:rtl/>
              </w:rPr>
            </w:pPr>
            <w:r w:rsidRPr="004A77CA">
              <w:rPr>
                <w:rFonts w:ascii="David" w:eastAsia="Times New Roman" w:hAnsi="David" w:cs="David"/>
                <w:b/>
                <w:bCs/>
                <w:sz w:val="24"/>
                <w:szCs w:val="24"/>
                <w:rtl/>
              </w:rPr>
              <w:t xml:space="preserve">רמה נמוכה </w:t>
            </w:r>
          </w:p>
        </w:tc>
        <w:tc>
          <w:tcPr>
            <w:tcW w:w="1891" w:type="dxa"/>
          </w:tcPr>
          <w:p w:rsidR="004A77CA" w:rsidRPr="004A77CA" w:rsidRDefault="004A77CA" w:rsidP="004A77CA">
            <w:pPr>
              <w:spacing w:after="0" w:line="360" w:lineRule="auto"/>
              <w:jc w:val="both"/>
              <w:rPr>
                <w:rFonts w:ascii="David" w:eastAsia="Times New Roman" w:hAnsi="David" w:cs="David"/>
                <w:b/>
                <w:bCs/>
                <w:sz w:val="24"/>
                <w:szCs w:val="24"/>
                <w:rtl/>
              </w:rPr>
            </w:pPr>
            <w:r w:rsidRPr="004A77CA">
              <w:rPr>
                <w:rFonts w:ascii="David" w:eastAsia="Times New Roman" w:hAnsi="David" w:cs="David"/>
                <w:b/>
                <w:bCs/>
                <w:sz w:val="24"/>
                <w:szCs w:val="24"/>
                <w:rtl/>
              </w:rPr>
              <w:t>רמה בינונית</w:t>
            </w:r>
          </w:p>
        </w:tc>
        <w:tc>
          <w:tcPr>
            <w:tcW w:w="1900" w:type="dxa"/>
          </w:tcPr>
          <w:p w:rsidR="004A77CA" w:rsidRPr="004A77CA" w:rsidRDefault="004A77CA" w:rsidP="004A77CA">
            <w:pPr>
              <w:spacing w:after="0" w:line="360" w:lineRule="auto"/>
              <w:jc w:val="both"/>
              <w:rPr>
                <w:rFonts w:ascii="David" w:eastAsia="Times New Roman" w:hAnsi="David" w:cs="David"/>
                <w:b/>
                <w:bCs/>
                <w:sz w:val="24"/>
                <w:szCs w:val="24"/>
                <w:rtl/>
              </w:rPr>
            </w:pPr>
            <w:r w:rsidRPr="004A77CA">
              <w:rPr>
                <w:rFonts w:ascii="David" w:eastAsia="Times New Roman" w:hAnsi="David" w:cs="David"/>
                <w:b/>
                <w:bCs/>
                <w:sz w:val="24"/>
                <w:szCs w:val="24"/>
                <w:rtl/>
              </w:rPr>
              <w:t>רמה גבוהה</w:t>
            </w:r>
          </w:p>
        </w:tc>
      </w:tr>
      <w:tr w:rsidR="004A77CA" w:rsidRPr="004A77CA" w:rsidTr="00100BC1">
        <w:tc>
          <w:tcPr>
            <w:tcW w:w="1886" w:type="dxa"/>
          </w:tcPr>
          <w:p w:rsidR="004A77CA" w:rsidRPr="004A77CA" w:rsidRDefault="004A77CA" w:rsidP="004A77CA">
            <w:pPr>
              <w:spacing w:after="0" w:line="360" w:lineRule="auto"/>
              <w:jc w:val="both"/>
              <w:rPr>
                <w:rFonts w:ascii="David" w:eastAsia="Times New Roman" w:hAnsi="David" w:cs="David"/>
                <w:b/>
                <w:bCs/>
                <w:sz w:val="24"/>
                <w:szCs w:val="24"/>
                <w:rtl/>
              </w:rPr>
            </w:pPr>
            <w:r w:rsidRPr="004A77CA">
              <w:rPr>
                <w:rFonts w:ascii="David" w:eastAsia="Times New Roman" w:hAnsi="David" w:cs="David"/>
                <w:b/>
                <w:bCs/>
                <w:sz w:val="24"/>
                <w:szCs w:val="24"/>
                <w:rtl/>
              </w:rPr>
              <w:t>ציון הערך</w:t>
            </w:r>
          </w:p>
        </w:tc>
        <w:tc>
          <w:tcPr>
            <w:tcW w:w="1899" w:type="dxa"/>
          </w:tcPr>
          <w:p w:rsidR="004A77CA" w:rsidRPr="004A77CA" w:rsidRDefault="004A77CA" w:rsidP="004A77CA">
            <w:pPr>
              <w:spacing w:after="0" w:line="360" w:lineRule="auto"/>
              <w:jc w:val="both"/>
              <w:rPr>
                <w:rFonts w:ascii="David" w:eastAsia="Times New Roman" w:hAnsi="David" w:cs="David"/>
                <w:sz w:val="24"/>
                <w:szCs w:val="24"/>
                <w:rtl/>
              </w:rPr>
            </w:pPr>
            <w:r w:rsidRPr="004A77CA">
              <w:rPr>
                <w:rFonts w:ascii="David" w:eastAsia="Times New Roman" w:hAnsi="David" w:cs="David"/>
                <w:sz w:val="24"/>
                <w:szCs w:val="24"/>
                <w:rtl/>
              </w:rPr>
              <w:t>לא זיהה את הערכים יעילות ומחויבות או אחריות חברתית- 0 נקודות</w:t>
            </w:r>
          </w:p>
        </w:tc>
        <w:tc>
          <w:tcPr>
            <w:tcW w:w="1891" w:type="dxa"/>
          </w:tcPr>
          <w:p w:rsidR="004A77CA" w:rsidRPr="004A77CA" w:rsidRDefault="004A77CA" w:rsidP="004A77CA">
            <w:pPr>
              <w:spacing w:after="0" w:line="360" w:lineRule="auto"/>
              <w:jc w:val="both"/>
              <w:rPr>
                <w:rFonts w:ascii="David" w:eastAsia="Times New Roman" w:hAnsi="David" w:cs="David"/>
                <w:sz w:val="24"/>
                <w:szCs w:val="24"/>
                <w:rtl/>
              </w:rPr>
            </w:pPr>
            <w:r w:rsidRPr="004A77CA">
              <w:rPr>
                <w:rFonts w:ascii="David" w:eastAsia="Times New Roman" w:hAnsi="David" w:cs="David"/>
                <w:sz w:val="24"/>
                <w:szCs w:val="24"/>
                <w:rtl/>
              </w:rPr>
              <w:t xml:space="preserve">זיהה את אחד הערכים- </w:t>
            </w:r>
          </w:p>
          <w:p w:rsidR="004A77CA" w:rsidRPr="004A77CA" w:rsidRDefault="004A77CA" w:rsidP="004A77CA">
            <w:pPr>
              <w:spacing w:after="0" w:line="360" w:lineRule="auto"/>
              <w:jc w:val="both"/>
              <w:rPr>
                <w:rFonts w:ascii="David" w:eastAsia="Times New Roman" w:hAnsi="David" w:cs="David"/>
                <w:sz w:val="24"/>
                <w:szCs w:val="24"/>
                <w:rtl/>
              </w:rPr>
            </w:pPr>
            <w:r w:rsidRPr="004A77CA">
              <w:rPr>
                <w:rFonts w:ascii="David" w:eastAsia="Times New Roman" w:hAnsi="David" w:cs="David"/>
                <w:sz w:val="24"/>
                <w:szCs w:val="24"/>
                <w:rtl/>
              </w:rPr>
              <w:t xml:space="preserve">1 </w:t>
            </w:r>
            <w:proofErr w:type="spellStart"/>
            <w:r w:rsidRPr="004A77CA">
              <w:rPr>
                <w:rFonts w:ascii="David" w:eastAsia="Times New Roman" w:hAnsi="David" w:cs="David"/>
                <w:sz w:val="24"/>
                <w:szCs w:val="24"/>
                <w:rtl/>
              </w:rPr>
              <w:t>נק</w:t>
            </w:r>
            <w:proofErr w:type="spellEnd"/>
            <w:r w:rsidRPr="004A77CA">
              <w:rPr>
                <w:rFonts w:ascii="David" w:eastAsia="Times New Roman" w:hAnsi="David" w:cs="David"/>
                <w:sz w:val="24"/>
                <w:szCs w:val="24"/>
                <w:rtl/>
              </w:rPr>
              <w:t>.</w:t>
            </w:r>
          </w:p>
        </w:tc>
        <w:tc>
          <w:tcPr>
            <w:tcW w:w="1900" w:type="dxa"/>
          </w:tcPr>
          <w:p w:rsidR="004A77CA" w:rsidRPr="004A77CA" w:rsidRDefault="004A77CA" w:rsidP="004A77CA">
            <w:pPr>
              <w:spacing w:after="0" w:line="360" w:lineRule="auto"/>
              <w:jc w:val="both"/>
              <w:rPr>
                <w:rFonts w:ascii="David" w:eastAsia="Times New Roman" w:hAnsi="David" w:cs="David"/>
                <w:sz w:val="24"/>
                <w:szCs w:val="24"/>
                <w:rtl/>
              </w:rPr>
            </w:pPr>
            <w:r w:rsidRPr="004A77CA">
              <w:rPr>
                <w:rFonts w:ascii="David" w:eastAsia="Times New Roman" w:hAnsi="David" w:cs="David"/>
                <w:sz w:val="24"/>
                <w:szCs w:val="24"/>
                <w:rtl/>
              </w:rPr>
              <w:t xml:space="preserve">זיהה את שני הערכים יעילות ומחויבות או אחריות חברתית-2 </w:t>
            </w:r>
            <w:proofErr w:type="spellStart"/>
            <w:r w:rsidRPr="004A77CA">
              <w:rPr>
                <w:rFonts w:ascii="David" w:eastAsia="Times New Roman" w:hAnsi="David" w:cs="David"/>
                <w:sz w:val="24"/>
                <w:szCs w:val="24"/>
                <w:rtl/>
              </w:rPr>
              <w:t>נק</w:t>
            </w:r>
            <w:proofErr w:type="spellEnd"/>
            <w:r w:rsidRPr="004A77CA">
              <w:rPr>
                <w:rFonts w:ascii="David" w:eastAsia="Times New Roman" w:hAnsi="David" w:cs="David"/>
                <w:sz w:val="24"/>
                <w:szCs w:val="24"/>
                <w:rtl/>
              </w:rPr>
              <w:t>.</w:t>
            </w:r>
          </w:p>
        </w:tc>
      </w:tr>
      <w:tr w:rsidR="004A77CA" w:rsidRPr="004A77CA" w:rsidTr="00100BC1">
        <w:tc>
          <w:tcPr>
            <w:tcW w:w="1886" w:type="dxa"/>
          </w:tcPr>
          <w:p w:rsidR="004A77CA" w:rsidRPr="004A77CA" w:rsidRDefault="004A77CA" w:rsidP="004A77CA">
            <w:pPr>
              <w:spacing w:after="0" w:line="360" w:lineRule="auto"/>
              <w:jc w:val="both"/>
              <w:rPr>
                <w:rFonts w:ascii="David" w:eastAsia="Times New Roman" w:hAnsi="David" w:cs="David"/>
                <w:b/>
                <w:bCs/>
                <w:sz w:val="24"/>
                <w:szCs w:val="24"/>
                <w:rtl/>
              </w:rPr>
            </w:pPr>
            <w:r w:rsidRPr="004A77CA">
              <w:rPr>
                <w:rFonts w:ascii="David" w:eastAsia="Times New Roman" w:hAnsi="David" w:cs="David"/>
                <w:b/>
                <w:bCs/>
                <w:sz w:val="24"/>
                <w:szCs w:val="24"/>
                <w:rtl/>
              </w:rPr>
              <w:t>זיהה את הדילמה</w:t>
            </w:r>
          </w:p>
        </w:tc>
        <w:tc>
          <w:tcPr>
            <w:tcW w:w="1899" w:type="dxa"/>
          </w:tcPr>
          <w:p w:rsidR="004A77CA" w:rsidRPr="004A77CA" w:rsidRDefault="004A77CA" w:rsidP="004A77CA">
            <w:pPr>
              <w:spacing w:after="0" w:line="360" w:lineRule="auto"/>
              <w:jc w:val="both"/>
              <w:rPr>
                <w:rFonts w:ascii="David" w:eastAsia="Times New Roman" w:hAnsi="David" w:cs="David"/>
                <w:sz w:val="24"/>
                <w:szCs w:val="24"/>
                <w:rtl/>
              </w:rPr>
            </w:pPr>
            <w:r w:rsidRPr="004A77CA">
              <w:rPr>
                <w:rFonts w:ascii="David" w:eastAsia="Times New Roman" w:hAnsi="David" w:cs="David"/>
                <w:sz w:val="24"/>
                <w:szCs w:val="24"/>
                <w:rtl/>
              </w:rPr>
              <w:t xml:space="preserve">לא זיהה את הדילמה- האם לפטר עובדים שאינם יעילים או לדאוג לביטחון תעסוקתי- 0 </w:t>
            </w:r>
            <w:proofErr w:type="spellStart"/>
            <w:r w:rsidRPr="004A77CA">
              <w:rPr>
                <w:rFonts w:ascii="David" w:eastAsia="Times New Roman" w:hAnsi="David" w:cs="David"/>
                <w:sz w:val="24"/>
                <w:szCs w:val="24"/>
                <w:rtl/>
              </w:rPr>
              <w:t>נק</w:t>
            </w:r>
            <w:proofErr w:type="spellEnd"/>
            <w:r w:rsidRPr="004A77CA">
              <w:rPr>
                <w:rFonts w:ascii="David" w:eastAsia="Times New Roman" w:hAnsi="David" w:cs="David"/>
                <w:sz w:val="24"/>
                <w:szCs w:val="24"/>
                <w:rtl/>
              </w:rPr>
              <w:t>.</w:t>
            </w:r>
          </w:p>
        </w:tc>
        <w:tc>
          <w:tcPr>
            <w:tcW w:w="1891" w:type="dxa"/>
          </w:tcPr>
          <w:p w:rsidR="004A77CA" w:rsidRPr="004A77CA" w:rsidRDefault="004A77CA" w:rsidP="004A77CA">
            <w:pPr>
              <w:spacing w:after="0" w:line="360" w:lineRule="auto"/>
              <w:jc w:val="both"/>
              <w:rPr>
                <w:rFonts w:ascii="David" w:eastAsia="Times New Roman" w:hAnsi="David" w:cs="David"/>
                <w:sz w:val="24"/>
                <w:szCs w:val="24"/>
                <w:rtl/>
              </w:rPr>
            </w:pPr>
            <w:r w:rsidRPr="004A77CA">
              <w:rPr>
                <w:rFonts w:ascii="David" w:eastAsia="Times New Roman" w:hAnsi="David" w:cs="David"/>
                <w:sz w:val="24"/>
                <w:szCs w:val="24"/>
                <w:rtl/>
              </w:rPr>
              <w:t xml:space="preserve">זיהה את הדילמה באופן חלקי- </w:t>
            </w:r>
          </w:p>
          <w:p w:rsidR="004A77CA" w:rsidRPr="004A77CA" w:rsidRDefault="004A77CA" w:rsidP="004A77CA">
            <w:pPr>
              <w:spacing w:after="0" w:line="360" w:lineRule="auto"/>
              <w:jc w:val="both"/>
              <w:rPr>
                <w:rFonts w:ascii="David" w:eastAsia="Times New Roman" w:hAnsi="David" w:cs="David"/>
                <w:sz w:val="24"/>
                <w:szCs w:val="24"/>
                <w:rtl/>
              </w:rPr>
            </w:pPr>
            <w:r w:rsidRPr="004A77CA">
              <w:rPr>
                <w:rFonts w:ascii="David" w:eastAsia="Times New Roman" w:hAnsi="David" w:cs="David"/>
                <w:sz w:val="24"/>
                <w:szCs w:val="24"/>
                <w:rtl/>
              </w:rPr>
              <w:t xml:space="preserve">1 </w:t>
            </w:r>
            <w:proofErr w:type="spellStart"/>
            <w:r w:rsidRPr="004A77CA">
              <w:rPr>
                <w:rFonts w:ascii="David" w:eastAsia="Times New Roman" w:hAnsi="David" w:cs="David"/>
                <w:sz w:val="24"/>
                <w:szCs w:val="24"/>
                <w:rtl/>
              </w:rPr>
              <w:t>נק</w:t>
            </w:r>
            <w:proofErr w:type="spellEnd"/>
            <w:r w:rsidRPr="004A77CA">
              <w:rPr>
                <w:rFonts w:ascii="David" w:eastAsia="Times New Roman" w:hAnsi="David" w:cs="David"/>
                <w:sz w:val="24"/>
                <w:szCs w:val="24"/>
                <w:rtl/>
              </w:rPr>
              <w:t>.</w:t>
            </w:r>
          </w:p>
        </w:tc>
        <w:tc>
          <w:tcPr>
            <w:tcW w:w="1900" w:type="dxa"/>
          </w:tcPr>
          <w:p w:rsidR="004A77CA" w:rsidRPr="004A77CA" w:rsidRDefault="004A77CA" w:rsidP="004A77CA">
            <w:pPr>
              <w:spacing w:after="0" w:line="360" w:lineRule="auto"/>
              <w:jc w:val="both"/>
              <w:rPr>
                <w:rFonts w:ascii="David" w:eastAsia="Times New Roman" w:hAnsi="David" w:cs="David"/>
                <w:sz w:val="24"/>
                <w:szCs w:val="24"/>
                <w:rtl/>
              </w:rPr>
            </w:pPr>
            <w:r w:rsidRPr="004A77CA">
              <w:rPr>
                <w:rFonts w:ascii="David" w:eastAsia="Times New Roman" w:hAnsi="David" w:cs="David"/>
                <w:sz w:val="24"/>
                <w:szCs w:val="24"/>
                <w:rtl/>
              </w:rPr>
              <w:t xml:space="preserve">זיהה את הדילמה באופן מלא- 2 </w:t>
            </w:r>
            <w:proofErr w:type="spellStart"/>
            <w:r w:rsidRPr="004A77CA">
              <w:rPr>
                <w:rFonts w:ascii="David" w:eastAsia="Times New Roman" w:hAnsi="David" w:cs="David"/>
                <w:sz w:val="24"/>
                <w:szCs w:val="24"/>
                <w:rtl/>
              </w:rPr>
              <w:t>נק</w:t>
            </w:r>
            <w:proofErr w:type="spellEnd"/>
            <w:r w:rsidRPr="004A77CA">
              <w:rPr>
                <w:rFonts w:ascii="David" w:eastAsia="Times New Roman" w:hAnsi="David" w:cs="David"/>
                <w:sz w:val="24"/>
                <w:szCs w:val="24"/>
                <w:rtl/>
              </w:rPr>
              <w:t>.</w:t>
            </w:r>
          </w:p>
        </w:tc>
      </w:tr>
    </w:tbl>
    <w:p w:rsidR="004A77CA" w:rsidRPr="004A77CA" w:rsidRDefault="004A77CA" w:rsidP="004A77CA">
      <w:pPr>
        <w:spacing w:line="360" w:lineRule="auto"/>
        <w:ind w:left="720"/>
        <w:jc w:val="both"/>
        <w:rPr>
          <w:rFonts w:ascii="David" w:eastAsia="Times New Roman" w:hAnsi="David" w:cs="David"/>
          <w:sz w:val="24"/>
          <w:szCs w:val="24"/>
        </w:rPr>
      </w:pPr>
    </w:p>
    <w:p w:rsidR="004A77CA" w:rsidRPr="004A77CA" w:rsidRDefault="004A77CA" w:rsidP="004A77CA">
      <w:pPr>
        <w:spacing w:line="360" w:lineRule="auto"/>
        <w:ind w:left="720"/>
        <w:contextualSpacing/>
        <w:jc w:val="both"/>
        <w:rPr>
          <w:rFonts w:ascii="David" w:eastAsia="Times New Roman" w:hAnsi="David" w:cs="David"/>
          <w:sz w:val="24"/>
          <w:szCs w:val="24"/>
          <w:rtl/>
        </w:rPr>
      </w:pPr>
      <w:r w:rsidRPr="004A77CA">
        <w:rPr>
          <w:rFonts w:ascii="David" w:eastAsia="Times New Roman" w:hAnsi="David" w:cs="David"/>
          <w:sz w:val="24"/>
          <w:szCs w:val="24"/>
          <w:rtl/>
        </w:rPr>
        <w:t>הערה כללית למעריכים- תלמיד שציין ערך נכון ומתאים אחר- תשובתו תתקבל.</w:t>
      </w:r>
    </w:p>
    <w:p w:rsidR="004A77CA" w:rsidRPr="004A77CA" w:rsidRDefault="004A77CA" w:rsidP="004A77CA">
      <w:pPr>
        <w:spacing w:line="360" w:lineRule="auto"/>
        <w:ind w:left="720"/>
        <w:contextualSpacing/>
        <w:jc w:val="both"/>
        <w:rPr>
          <w:rFonts w:ascii="David" w:eastAsia="Times New Roman" w:hAnsi="David" w:cs="David"/>
          <w:sz w:val="24"/>
          <w:szCs w:val="24"/>
          <w:rtl/>
        </w:rPr>
      </w:pPr>
    </w:p>
    <w:p w:rsidR="004A77CA" w:rsidRPr="004A77CA" w:rsidRDefault="004A77CA" w:rsidP="004A77CA">
      <w:pPr>
        <w:spacing w:line="360" w:lineRule="auto"/>
        <w:ind w:left="360"/>
        <w:contextualSpacing/>
        <w:jc w:val="both"/>
        <w:rPr>
          <w:rFonts w:ascii="David" w:eastAsia="Times New Roman" w:hAnsi="David" w:cs="David"/>
          <w:b/>
          <w:bCs/>
          <w:sz w:val="24"/>
          <w:szCs w:val="24"/>
          <w:rtl/>
        </w:rPr>
      </w:pPr>
    </w:p>
    <w:p w:rsidR="004A77CA" w:rsidRPr="004A77CA" w:rsidRDefault="004A77CA" w:rsidP="004A77CA">
      <w:pPr>
        <w:spacing w:line="360" w:lineRule="auto"/>
        <w:ind w:left="360"/>
        <w:contextualSpacing/>
        <w:jc w:val="both"/>
        <w:rPr>
          <w:rFonts w:ascii="David" w:eastAsia="Times New Roman" w:hAnsi="David" w:cs="David"/>
          <w:b/>
          <w:bCs/>
          <w:sz w:val="24"/>
          <w:szCs w:val="24"/>
          <w:rtl/>
        </w:rPr>
      </w:pPr>
      <w:r w:rsidRPr="004A77CA">
        <w:rPr>
          <w:rFonts w:ascii="David" w:eastAsia="Times New Roman" w:hAnsi="David" w:cs="David"/>
          <w:b/>
          <w:bCs/>
          <w:sz w:val="24"/>
          <w:szCs w:val="24"/>
          <w:rtl/>
        </w:rPr>
        <w:t xml:space="preserve"> 3. מפעלי טקסטיל רבים נסגרו בשנים האחרונות בשל השתלבותה של המדינה  בתהליך       הגלובליזציה. עובדים רבים במפעלים אלה פוטרו ובעתיד יתקשו למצוא עבודה.</w:t>
      </w:r>
    </w:p>
    <w:p w:rsidR="004A77CA" w:rsidRPr="004A77CA" w:rsidRDefault="004A77CA" w:rsidP="004A77CA">
      <w:pPr>
        <w:spacing w:line="360" w:lineRule="auto"/>
        <w:ind w:left="720"/>
        <w:contextualSpacing/>
        <w:jc w:val="both"/>
        <w:rPr>
          <w:rFonts w:ascii="David" w:eastAsia="Times New Roman" w:hAnsi="David" w:cs="David"/>
          <w:sz w:val="24"/>
          <w:szCs w:val="24"/>
          <w:rtl/>
        </w:rPr>
      </w:pPr>
      <w:r w:rsidRPr="004A77CA">
        <w:rPr>
          <w:rFonts w:ascii="David" w:eastAsia="Times New Roman" w:hAnsi="David" w:cs="David"/>
          <w:sz w:val="24"/>
          <w:szCs w:val="24"/>
          <w:rtl/>
        </w:rPr>
        <w:t xml:space="preserve">א. הצג שני עקרונות של תהליך הגלובליזציה. (5 </w:t>
      </w:r>
      <w:proofErr w:type="spellStart"/>
      <w:r w:rsidRPr="004A77CA">
        <w:rPr>
          <w:rFonts w:ascii="David" w:eastAsia="Times New Roman" w:hAnsi="David" w:cs="David"/>
          <w:sz w:val="24"/>
          <w:szCs w:val="24"/>
          <w:rtl/>
        </w:rPr>
        <w:t>נק</w:t>
      </w:r>
      <w:proofErr w:type="spellEnd"/>
      <w:r w:rsidRPr="004A77CA">
        <w:rPr>
          <w:rFonts w:ascii="David" w:eastAsia="Times New Roman" w:hAnsi="David" w:cs="David"/>
          <w:sz w:val="24"/>
          <w:szCs w:val="24"/>
          <w:rtl/>
        </w:rPr>
        <w:t>.)</w:t>
      </w:r>
    </w:p>
    <w:p w:rsidR="004A77CA" w:rsidRPr="004A77CA" w:rsidRDefault="004A77CA" w:rsidP="004A77CA">
      <w:pPr>
        <w:spacing w:line="360" w:lineRule="auto"/>
        <w:ind w:left="720"/>
        <w:contextualSpacing/>
        <w:jc w:val="both"/>
        <w:rPr>
          <w:rFonts w:ascii="David" w:eastAsia="Times New Roman" w:hAnsi="David" w:cs="David"/>
          <w:sz w:val="24"/>
          <w:szCs w:val="24"/>
          <w:rtl/>
        </w:rPr>
      </w:pPr>
      <w:r w:rsidRPr="004A77CA">
        <w:rPr>
          <w:rFonts w:ascii="David" w:eastAsia="Times New Roman" w:hAnsi="David" w:cs="David"/>
          <w:sz w:val="24"/>
          <w:szCs w:val="24"/>
          <w:rtl/>
        </w:rPr>
        <w:t xml:space="preserve">ב. הצג שני ערכים העומדים בבסיס הדילמה הערכית שליוותה את כניסת המשק הישראלי לתהליך הגלובליזציה. הסבר כיצד ערכים אלה באים לידי ביטוי בתיאור שבפתיח לשאלה .(5 </w:t>
      </w:r>
      <w:proofErr w:type="spellStart"/>
      <w:r w:rsidRPr="004A77CA">
        <w:rPr>
          <w:rFonts w:ascii="David" w:eastAsia="Times New Roman" w:hAnsi="David" w:cs="David"/>
          <w:sz w:val="24"/>
          <w:szCs w:val="24"/>
          <w:rtl/>
        </w:rPr>
        <w:t>נק</w:t>
      </w:r>
      <w:proofErr w:type="spellEnd"/>
      <w:r w:rsidRPr="004A77CA">
        <w:rPr>
          <w:rFonts w:ascii="David" w:eastAsia="Times New Roman" w:hAnsi="David" w:cs="David"/>
          <w:sz w:val="24"/>
          <w:szCs w:val="24"/>
          <w:rtl/>
        </w:rPr>
        <w:t xml:space="preserve">.) </w:t>
      </w:r>
    </w:p>
    <w:p w:rsidR="004A77CA" w:rsidRPr="004A77CA" w:rsidRDefault="004A77CA" w:rsidP="004A77CA">
      <w:pPr>
        <w:spacing w:before="100" w:beforeAutospacing="1" w:after="100" w:afterAutospacing="1" w:line="240" w:lineRule="auto"/>
        <w:rPr>
          <w:rFonts w:eastAsia="Times New Roman" w:cs="David"/>
          <w:b/>
          <w:bCs/>
          <w:color w:val="102435"/>
          <w:sz w:val="24"/>
          <w:szCs w:val="24"/>
          <w:rtl/>
          <w:lang w:eastAsia="zh-CN"/>
        </w:rPr>
      </w:pPr>
      <w:r w:rsidRPr="004A77CA">
        <w:rPr>
          <w:rFonts w:eastAsia="Times New Roman" w:cs="David"/>
          <w:b/>
          <w:bCs/>
          <w:color w:val="102435"/>
          <w:sz w:val="24"/>
          <w:szCs w:val="24"/>
          <w:rtl/>
          <w:lang w:eastAsia="zh-CN"/>
        </w:rPr>
        <w:t>4.</w:t>
      </w:r>
      <w:r w:rsidRPr="004A77CA">
        <w:rPr>
          <w:rFonts w:eastAsia="Times New Roman" w:cs="David" w:hint="eastAsia"/>
          <w:b/>
          <w:bCs/>
          <w:color w:val="102435"/>
          <w:sz w:val="24"/>
          <w:szCs w:val="24"/>
          <w:rtl/>
          <w:lang w:eastAsia="zh-CN"/>
        </w:rPr>
        <w:t>שאלה</w:t>
      </w:r>
      <w:r w:rsidRPr="004A77CA">
        <w:rPr>
          <w:rFonts w:eastAsia="Times New Roman" w:cs="David"/>
          <w:b/>
          <w:bCs/>
          <w:color w:val="102435"/>
          <w:sz w:val="24"/>
          <w:szCs w:val="24"/>
          <w:rtl/>
          <w:lang w:eastAsia="zh-CN"/>
        </w:rPr>
        <w:t xml:space="preserve"> </w:t>
      </w:r>
      <w:r w:rsidRPr="004A77CA">
        <w:rPr>
          <w:rFonts w:eastAsia="Times New Roman" w:cs="David" w:hint="eastAsia"/>
          <w:b/>
          <w:bCs/>
          <w:color w:val="102435"/>
          <w:sz w:val="24"/>
          <w:szCs w:val="24"/>
          <w:rtl/>
          <w:lang w:eastAsia="zh-CN"/>
        </w:rPr>
        <w:t>מתוך</w:t>
      </w:r>
      <w:r w:rsidRPr="004A77CA">
        <w:rPr>
          <w:rFonts w:eastAsia="Times New Roman" w:cs="David"/>
          <w:b/>
          <w:bCs/>
          <w:color w:val="102435"/>
          <w:sz w:val="24"/>
          <w:szCs w:val="24"/>
          <w:rtl/>
          <w:lang w:eastAsia="zh-CN"/>
        </w:rPr>
        <w:t xml:space="preserve"> </w:t>
      </w:r>
      <w:r w:rsidRPr="004A77CA">
        <w:rPr>
          <w:rFonts w:eastAsia="Times New Roman" w:cs="David" w:hint="eastAsia"/>
          <w:b/>
          <w:bCs/>
          <w:color w:val="102435"/>
          <w:sz w:val="24"/>
          <w:szCs w:val="24"/>
          <w:rtl/>
          <w:lang w:eastAsia="zh-CN"/>
        </w:rPr>
        <w:t>מבחן</w:t>
      </w:r>
      <w:r w:rsidRPr="004A77CA">
        <w:rPr>
          <w:rFonts w:eastAsia="Times New Roman" w:cs="David"/>
          <w:b/>
          <w:bCs/>
          <w:color w:val="102435"/>
          <w:sz w:val="24"/>
          <w:szCs w:val="24"/>
          <w:rtl/>
          <w:lang w:eastAsia="zh-CN"/>
        </w:rPr>
        <w:t xml:space="preserve"> </w:t>
      </w:r>
      <w:r w:rsidRPr="004A77CA">
        <w:rPr>
          <w:rFonts w:eastAsia="Times New Roman" w:cs="David" w:hint="eastAsia"/>
          <w:b/>
          <w:bCs/>
          <w:color w:val="102435"/>
          <w:sz w:val="24"/>
          <w:szCs w:val="24"/>
          <w:rtl/>
          <w:lang w:eastAsia="zh-CN"/>
        </w:rPr>
        <w:t>הבגרות</w:t>
      </w:r>
      <w:r w:rsidRPr="004A77CA">
        <w:rPr>
          <w:rFonts w:eastAsia="Times New Roman" w:cs="David"/>
          <w:b/>
          <w:bCs/>
          <w:color w:val="102435"/>
          <w:sz w:val="24"/>
          <w:szCs w:val="24"/>
          <w:rtl/>
          <w:lang w:eastAsia="zh-CN"/>
        </w:rPr>
        <w:t xml:space="preserve"> </w:t>
      </w:r>
      <w:r w:rsidRPr="004A77CA">
        <w:rPr>
          <w:rFonts w:eastAsia="Times New Roman" w:cs="David" w:hint="eastAsia"/>
          <w:b/>
          <w:bCs/>
          <w:color w:val="102435"/>
          <w:sz w:val="24"/>
          <w:szCs w:val="24"/>
          <w:rtl/>
          <w:lang w:eastAsia="zh-CN"/>
        </w:rPr>
        <w:t>תשע</w:t>
      </w:r>
      <w:r w:rsidRPr="004A77CA">
        <w:rPr>
          <w:rFonts w:eastAsia="Times New Roman" w:cs="David"/>
          <w:b/>
          <w:bCs/>
          <w:color w:val="102435"/>
          <w:sz w:val="24"/>
          <w:szCs w:val="24"/>
          <w:rtl/>
          <w:lang w:eastAsia="zh-CN"/>
        </w:rPr>
        <w:t>"</w:t>
      </w:r>
      <w:r w:rsidRPr="004A77CA">
        <w:rPr>
          <w:rFonts w:eastAsia="Times New Roman" w:cs="David" w:hint="eastAsia"/>
          <w:b/>
          <w:bCs/>
          <w:color w:val="102435"/>
          <w:sz w:val="24"/>
          <w:szCs w:val="24"/>
          <w:rtl/>
          <w:lang w:eastAsia="zh-CN"/>
        </w:rPr>
        <w:t>ח</w:t>
      </w:r>
      <w:r w:rsidRPr="004A77CA">
        <w:rPr>
          <w:rFonts w:eastAsia="Times New Roman" w:cs="David"/>
          <w:b/>
          <w:bCs/>
          <w:color w:val="102435"/>
          <w:sz w:val="24"/>
          <w:szCs w:val="24"/>
          <w:rtl/>
          <w:lang w:eastAsia="zh-CN"/>
        </w:rPr>
        <w:t>.</w:t>
      </w:r>
    </w:p>
    <w:p w:rsidR="004A77CA" w:rsidRPr="004A77CA" w:rsidRDefault="004A77CA" w:rsidP="004A77CA">
      <w:pPr>
        <w:spacing w:before="100" w:beforeAutospacing="1" w:after="100" w:afterAutospacing="1" w:line="240" w:lineRule="auto"/>
        <w:rPr>
          <w:rFonts w:eastAsia="Times New Roman" w:cs="David"/>
          <w:b/>
          <w:bCs/>
          <w:color w:val="102435"/>
          <w:sz w:val="24"/>
          <w:szCs w:val="24"/>
          <w:rtl/>
          <w:lang w:eastAsia="zh-CN"/>
        </w:rPr>
      </w:pPr>
      <w:r w:rsidRPr="004A77CA">
        <w:rPr>
          <w:rFonts w:eastAsia="Times New Roman" w:cs="David" w:hint="eastAsia"/>
          <w:b/>
          <w:bCs/>
          <w:color w:val="102435"/>
          <w:sz w:val="24"/>
          <w:szCs w:val="24"/>
          <w:rtl/>
          <w:lang w:eastAsia="zh-CN"/>
        </w:rPr>
        <w:lastRenderedPageBreak/>
        <w:t>הממשלה</w:t>
      </w:r>
      <w:r w:rsidRPr="004A77CA">
        <w:rPr>
          <w:rFonts w:eastAsia="Times New Roman" w:cs="David"/>
          <w:b/>
          <w:bCs/>
          <w:color w:val="102435"/>
          <w:sz w:val="24"/>
          <w:szCs w:val="24"/>
          <w:rtl/>
          <w:lang w:eastAsia="zh-CN"/>
        </w:rPr>
        <w:t xml:space="preserve"> </w:t>
      </w:r>
      <w:r w:rsidRPr="004A77CA">
        <w:rPr>
          <w:rFonts w:eastAsia="Times New Roman" w:cs="David" w:hint="eastAsia"/>
          <w:b/>
          <w:bCs/>
          <w:color w:val="102435"/>
          <w:sz w:val="24"/>
          <w:szCs w:val="24"/>
          <w:rtl/>
          <w:lang w:eastAsia="zh-CN"/>
        </w:rPr>
        <w:t>שוקלת</w:t>
      </w:r>
      <w:r w:rsidRPr="004A77CA">
        <w:rPr>
          <w:rFonts w:eastAsia="Times New Roman" w:cs="David"/>
          <w:b/>
          <w:bCs/>
          <w:color w:val="102435"/>
          <w:sz w:val="24"/>
          <w:szCs w:val="24"/>
          <w:rtl/>
          <w:lang w:eastAsia="zh-CN"/>
        </w:rPr>
        <w:t xml:space="preserve"> </w:t>
      </w:r>
      <w:r w:rsidRPr="004A77CA">
        <w:rPr>
          <w:rFonts w:eastAsia="Times New Roman" w:cs="David" w:hint="eastAsia"/>
          <w:b/>
          <w:bCs/>
          <w:color w:val="102435"/>
          <w:sz w:val="24"/>
          <w:szCs w:val="24"/>
          <w:rtl/>
          <w:lang w:eastAsia="zh-CN"/>
        </w:rPr>
        <w:t>להעלות</w:t>
      </w:r>
      <w:r w:rsidRPr="004A77CA">
        <w:rPr>
          <w:rFonts w:eastAsia="Times New Roman" w:cs="David"/>
          <w:b/>
          <w:bCs/>
          <w:color w:val="102435"/>
          <w:sz w:val="24"/>
          <w:szCs w:val="24"/>
          <w:rtl/>
          <w:lang w:eastAsia="zh-CN"/>
        </w:rPr>
        <w:t xml:space="preserve"> </w:t>
      </w:r>
      <w:r w:rsidRPr="004A77CA">
        <w:rPr>
          <w:rFonts w:eastAsia="Times New Roman" w:cs="David" w:hint="eastAsia"/>
          <w:b/>
          <w:bCs/>
          <w:color w:val="102435"/>
          <w:sz w:val="24"/>
          <w:szCs w:val="24"/>
          <w:rtl/>
          <w:lang w:eastAsia="zh-CN"/>
        </w:rPr>
        <w:t>את</w:t>
      </w:r>
      <w:r w:rsidRPr="004A77CA">
        <w:rPr>
          <w:rFonts w:eastAsia="Times New Roman" w:cs="David"/>
          <w:b/>
          <w:bCs/>
          <w:color w:val="102435"/>
          <w:sz w:val="24"/>
          <w:szCs w:val="24"/>
          <w:rtl/>
          <w:lang w:eastAsia="zh-CN"/>
        </w:rPr>
        <w:t xml:space="preserve"> </w:t>
      </w:r>
      <w:r w:rsidRPr="004A77CA">
        <w:rPr>
          <w:rFonts w:eastAsia="Times New Roman" w:cs="David" w:hint="eastAsia"/>
          <w:b/>
          <w:bCs/>
          <w:color w:val="102435"/>
          <w:sz w:val="24"/>
          <w:szCs w:val="24"/>
          <w:rtl/>
          <w:lang w:eastAsia="zh-CN"/>
        </w:rPr>
        <w:t>שיעור</w:t>
      </w:r>
      <w:r w:rsidRPr="004A77CA">
        <w:rPr>
          <w:rFonts w:eastAsia="Times New Roman" w:cs="David"/>
          <w:b/>
          <w:bCs/>
          <w:color w:val="102435"/>
          <w:sz w:val="24"/>
          <w:szCs w:val="24"/>
          <w:rtl/>
          <w:lang w:eastAsia="zh-CN"/>
        </w:rPr>
        <w:t xml:space="preserve"> </w:t>
      </w:r>
      <w:r w:rsidRPr="004A77CA">
        <w:rPr>
          <w:rFonts w:eastAsia="Times New Roman" w:cs="David" w:hint="eastAsia"/>
          <w:b/>
          <w:bCs/>
          <w:color w:val="102435"/>
          <w:sz w:val="24"/>
          <w:szCs w:val="24"/>
          <w:rtl/>
          <w:lang w:eastAsia="zh-CN"/>
        </w:rPr>
        <w:t>המס</w:t>
      </w:r>
      <w:r w:rsidRPr="004A77CA">
        <w:rPr>
          <w:rFonts w:eastAsia="Times New Roman" w:cs="David"/>
          <w:b/>
          <w:bCs/>
          <w:color w:val="102435"/>
          <w:sz w:val="24"/>
          <w:szCs w:val="24"/>
          <w:rtl/>
          <w:lang w:eastAsia="zh-CN"/>
        </w:rPr>
        <w:t xml:space="preserve"> </w:t>
      </w:r>
      <w:r w:rsidRPr="004A77CA">
        <w:rPr>
          <w:rFonts w:eastAsia="Times New Roman" w:cs="David" w:hint="eastAsia"/>
          <w:b/>
          <w:bCs/>
          <w:color w:val="102435"/>
          <w:sz w:val="24"/>
          <w:szCs w:val="24"/>
          <w:rtl/>
          <w:lang w:eastAsia="zh-CN"/>
        </w:rPr>
        <w:t>השולי</w:t>
      </w:r>
      <w:r w:rsidRPr="004A77CA">
        <w:rPr>
          <w:rFonts w:eastAsia="Times New Roman" w:cs="David"/>
          <w:b/>
          <w:bCs/>
          <w:color w:val="102435"/>
          <w:sz w:val="24"/>
          <w:szCs w:val="24"/>
          <w:rtl/>
          <w:lang w:eastAsia="zh-CN"/>
        </w:rPr>
        <w:t xml:space="preserve"> </w:t>
      </w:r>
      <w:r w:rsidRPr="004A77CA">
        <w:rPr>
          <w:rFonts w:eastAsia="Times New Roman" w:cs="David" w:hint="eastAsia"/>
          <w:b/>
          <w:bCs/>
          <w:color w:val="102435"/>
          <w:sz w:val="24"/>
          <w:szCs w:val="24"/>
          <w:rtl/>
          <w:lang w:eastAsia="zh-CN"/>
        </w:rPr>
        <w:t>לבעלי</w:t>
      </w:r>
      <w:r w:rsidRPr="004A77CA">
        <w:rPr>
          <w:rFonts w:eastAsia="Times New Roman" w:cs="David"/>
          <w:b/>
          <w:bCs/>
          <w:color w:val="102435"/>
          <w:sz w:val="24"/>
          <w:szCs w:val="24"/>
          <w:rtl/>
          <w:lang w:eastAsia="zh-CN"/>
        </w:rPr>
        <w:t xml:space="preserve"> </w:t>
      </w:r>
      <w:r w:rsidRPr="004A77CA">
        <w:rPr>
          <w:rFonts w:eastAsia="Times New Roman" w:cs="David" w:hint="eastAsia"/>
          <w:b/>
          <w:bCs/>
          <w:color w:val="102435"/>
          <w:sz w:val="24"/>
          <w:szCs w:val="24"/>
          <w:rtl/>
          <w:lang w:eastAsia="zh-CN"/>
        </w:rPr>
        <w:t>הכנסות</w:t>
      </w:r>
      <w:r w:rsidRPr="004A77CA">
        <w:rPr>
          <w:rFonts w:eastAsia="Times New Roman" w:cs="David"/>
          <w:b/>
          <w:bCs/>
          <w:color w:val="102435"/>
          <w:sz w:val="24"/>
          <w:szCs w:val="24"/>
          <w:rtl/>
          <w:lang w:eastAsia="zh-CN"/>
        </w:rPr>
        <w:t xml:space="preserve"> </w:t>
      </w:r>
      <w:r w:rsidRPr="004A77CA">
        <w:rPr>
          <w:rFonts w:eastAsia="Times New Roman" w:cs="David" w:hint="eastAsia"/>
          <w:b/>
          <w:bCs/>
          <w:color w:val="102435"/>
          <w:sz w:val="24"/>
          <w:szCs w:val="24"/>
          <w:rtl/>
          <w:lang w:eastAsia="zh-CN"/>
        </w:rPr>
        <w:t>גבוהות</w:t>
      </w:r>
      <w:r w:rsidRPr="004A77CA">
        <w:rPr>
          <w:rFonts w:eastAsia="Times New Roman" w:cs="David"/>
          <w:b/>
          <w:bCs/>
          <w:color w:val="102435"/>
          <w:sz w:val="24"/>
          <w:szCs w:val="24"/>
          <w:rtl/>
          <w:lang w:eastAsia="zh-CN"/>
        </w:rPr>
        <w:t xml:space="preserve">. </w:t>
      </w:r>
      <w:r w:rsidRPr="004A77CA">
        <w:rPr>
          <w:rFonts w:eastAsia="Times New Roman" w:cs="David" w:hint="eastAsia"/>
          <w:b/>
          <w:bCs/>
          <w:color w:val="102435"/>
          <w:sz w:val="24"/>
          <w:szCs w:val="24"/>
          <w:rtl/>
          <w:lang w:eastAsia="zh-CN"/>
        </w:rPr>
        <w:t>להצעה</w:t>
      </w:r>
      <w:r w:rsidRPr="004A77CA">
        <w:rPr>
          <w:rFonts w:eastAsia="Times New Roman" w:cs="David"/>
          <w:b/>
          <w:bCs/>
          <w:color w:val="102435"/>
          <w:sz w:val="24"/>
          <w:szCs w:val="24"/>
          <w:rtl/>
          <w:lang w:eastAsia="zh-CN"/>
        </w:rPr>
        <w:t xml:space="preserve"> </w:t>
      </w:r>
      <w:r w:rsidRPr="004A77CA">
        <w:rPr>
          <w:rFonts w:eastAsia="Times New Roman" w:cs="David" w:hint="eastAsia"/>
          <w:b/>
          <w:bCs/>
          <w:color w:val="102435"/>
          <w:sz w:val="24"/>
          <w:szCs w:val="24"/>
          <w:rtl/>
          <w:lang w:eastAsia="zh-CN"/>
        </w:rPr>
        <w:t>זו</w:t>
      </w:r>
      <w:r w:rsidRPr="004A77CA">
        <w:rPr>
          <w:rFonts w:eastAsia="Times New Roman" w:cs="David"/>
          <w:b/>
          <w:bCs/>
          <w:color w:val="102435"/>
          <w:sz w:val="24"/>
          <w:szCs w:val="24"/>
          <w:rtl/>
          <w:lang w:eastAsia="zh-CN"/>
        </w:rPr>
        <w:t xml:space="preserve"> </w:t>
      </w:r>
      <w:r w:rsidRPr="004A77CA">
        <w:rPr>
          <w:rFonts w:eastAsia="Times New Roman" w:cs="David" w:hint="eastAsia"/>
          <w:b/>
          <w:bCs/>
          <w:color w:val="102435"/>
          <w:sz w:val="24"/>
          <w:szCs w:val="24"/>
          <w:rtl/>
          <w:lang w:eastAsia="zh-CN"/>
        </w:rPr>
        <w:t>מתנגדים</w:t>
      </w:r>
      <w:r w:rsidRPr="004A77CA">
        <w:rPr>
          <w:rFonts w:eastAsia="Times New Roman" w:cs="David"/>
          <w:b/>
          <w:bCs/>
          <w:color w:val="102435"/>
          <w:sz w:val="24"/>
          <w:szCs w:val="24"/>
          <w:rtl/>
          <w:lang w:eastAsia="zh-CN"/>
        </w:rPr>
        <w:t xml:space="preserve"> </w:t>
      </w:r>
      <w:r w:rsidRPr="004A77CA">
        <w:rPr>
          <w:rFonts w:eastAsia="Times New Roman" w:cs="David" w:hint="eastAsia"/>
          <w:b/>
          <w:bCs/>
          <w:color w:val="102435"/>
          <w:sz w:val="24"/>
          <w:szCs w:val="24"/>
          <w:rtl/>
          <w:lang w:eastAsia="zh-CN"/>
        </w:rPr>
        <w:t>רבים</w:t>
      </w:r>
      <w:r w:rsidRPr="004A77CA">
        <w:rPr>
          <w:rFonts w:eastAsia="Times New Roman" w:cs="David"/>
          <w:b/>
          <w:bCs/>
          <w:color w:val="102435"/>
          <w:sz w:val="24"/>
          <w:szCs w:val="24"/>
          <w:rtl/>
          <w:lang w:eastAsia="zh-CN"/>
        </w:rPr>
        <w:t>.</w:t>
      </w:r>
    </w:p>
    <w:p w:rsidR="004A77CA" w:rsidRPr="004A77CA" w:rsidRDefault="004A77CA" w:rsidP="004A77CA">
      <w:pPr>
        <w:numPr>
          <w:ilvl w:val="0"/>
          <w:numId w:val="4"/>
        </w:numPr>
        <w:spacing w:before="100" w:beforeAutospacing="1" w:after="100" w:afterAutospacing="1" w:line="240" w:lineRule="auto"/>
        <w:rPr>
          <w:rFonts w:ascii="Arial" w:eastAsia="SimSun" w:hAnsi="Arial" w:cs="David"/>
          <w:color w:val="102435"/>
          <w:sz w:val="24"/>
          <w:szCs w:val="24"/>
          <w:lang w:eastAsia="zh-CN"/>
        </w:rPr>
      </w:pPr>
      <w:r w:rsidRPr="004A77CA">
        <w:rPr>
          <w:rFonts w:eastAsia="Times New Roman" w:cs="David" w:hint="eastAsia"/>
          <w:color w:val="102435"/>
          <w:sz w:val="24"/>
          <w:szCs w:val="24"/>
          <w:rtl/>
          <w:lang w:eastAsia="zh-CN"/>
        </w:rPr>
        <w:t>מהו</w:t>
      </w:r>
      <w:r w:rsidRPr="004A77CA">
        <w:rPr>
          <w:rFonts w:eastAsia="Times New Roman" w:cs="David"/>
          <w:color w:val="102435"/>
          <w:sz w:val="24"/>
          <w:szCs w:val="24"/>
          <w:rtl/>
          <w:lang w:eastAsia="zh-CN"/>
        </w:rPr>
        <w:t xml:space="preserve"> </w:t>
      </w:r>
      <w:r w:rsidRPr="004A77CA">
        <w:rPr>
          <w:rFonts w:eastAsia="Times New Roman" w:cs="David" w:hint="eastAsia"/>
          <w:color w:val="102435"/>
          <w:sz w:val="24"/>
          <w:szCs w:val="24"/>
          <w:rtl/>
          <w:lang w:eastAsia="zh-CN"/>
        </w:rPr>
        <w:t>מס</w:t>
      </w:r>
      <w:r w:rsidRPr="004A77CA">
        <w:rPr>
          <w:rFonts w:eastAsia="Times New Roman" w:cs="David"/>
          <w:color w:val="102435"/>
          <w:sz w:val="24"/>
          <w:szCs w:val="24"/>
          <w:rtl/>
          <w:lang w:eastAsia="zh-CN"/>
        </w:rPr>
        <w:t xml:space="preserve"> </w:t>
      </w:r>
      <w:r w:rsidRPr="004A77CA">
        <w:rPr>
          <w:rFonts w:eastAsia="Times New Roman" w:cs="David" w:hint="eastAsia"/>
          <w:color w:val="102435"/>
          <w:sz w:val="24"/>
          <w:szCs w:val="24"/>
          <w:rtl/>
          <w:lang w:eastAsia="zh-CN"/>
        </w:rPr>
        <w:t>שולי</w:t>
      </w:r>
    </w:p>
    <w:p w:rsidR="004A77CA" w:rsidRPr="004A77CA" w:rsidRDefault="004A77CA" w:rsidP="004A77CA">
      <w:pPr>
        <w:numPr>
          <w:ilvl w:val="0"/>
          <w:numId w:val="4"/>
        </w:numPr>
        <w:spacing w:before="100" w:beforeAutospacing="1" w:after="100" w:afterAutospacing="1" w:line="360" w:lineRule="auto"/>
        <w:rPr>
          <w:rFonts w:ascii="Arial" w:eastAsia="SimSun" w:hAnsi="Arial" w:cs="David"/>
          <w:color w:val="102435"/>
          <w:sz w:val="24"/>
          <w:szCs w:val="24"/>
          <w:lang w:eastAsia="zh-CN"/>
        </w:rPr>
      </w:pPr>
      <w:r w:rsidRPr="004A77CA">
        <w:rPr>
          <w:rFonts w:eastAsia="Times New Roman" w:cs="David" w:hint="eastAsia"/>
          <w:color w:val="102435"/>
          <w:sz w:val="24"/>
          <w:szCs w:val="24"/>
          <w:rtl/>
          <w:lang w:eastAsia="zh-CN"/>
        </w:rPr>
        <w:t>ציין</w:t>
      </w:r>
      <w:r w:rsidRPr="004A77CA">
        <w:rPr>
          <w:rFonts w:eastAsia="Times New Roman" w:cs="David"/>
          <w:color w:val="102435"/>
          <w:sz w:val="24"/>
          <w:szCs w:val="24"/>
          <w:rtl/>
          <w:lang w:eastAsia="zh-CN"/>
        </w:rPr>
        <w:t xml:space="preserve"> </w:t>
      </w:r>
      <w:r w:rsidRPr="004A77CA">
        <w:rPr>
          <w:rFonts w:eastAsia="Times New Roman" w:cs="David" w:hint="eastAsia"/>
          <w:color w:val="102435"/>
          <w:sz w:val="24"/>
          <w:szCs w:val="24"/>
          <w:rtl/>
          <w:lang w:eastAsia="zh-CN"/>
        </w:rPr>
        <w:t>ערך</w:t>
      </w:r>
      <w:r w:rsidRPr="004A77CA">
        <w:rPr>
          <w:rFonts w:eastAsia="Times New Roman" w:cs="David"/>
          <w:color w:val="102435"/>
          <w:sz w:val="24"/>
          <w:szCs w:val="24"/>
          <w:rtl/>
          <w:lang w:eastAsia="zh-CN"/>
        </w:rPr>
        <w:t xml:space="preserve"> </w:t>
      </w:r>
      <w:r w:rsidRPr="004A77CA">
        <w:rPr>
          <w:rFonts w:eastAsia="Times New Roman" w:cs="David" w:hint="eastAsia"/>
          <w:color w:val="102435"/>
          <w:sz w:val="24"/>
          <w:szCs w:val="24"/>
          <w:rtl/>
          <w:lang w:eastAsia="zh-CN"/>
        </w:rPr>
        <w:t>אחד</w:t>
      </w:r>
      <w:r w:rsidRPr="004A77CA">
        <w:rPr>
          <w:rFonts w:eastAsia="Times New Roman" w:cs="David"/>
          <w:color w:val="102435"/>
          <w:sz w:val="24"/>
          <w:szCs w:val="24"/>
          <w:rtl/>
          <w:lang w:eastAsia="zh-CN"/>
        </w:rPr>
        <w:t xml:space="preserve"> </w:t>
      </w:r>
      <w:r w:rsidRPr="004A77CA">
        <w:rPr>
          <w:rFonts w:eastAsia="Times New Roman" w:cs="David" w:hint="eastAsia"/>
          <w:color w:val="102435"/>
          <w:sz w:val="24"/>
          <w:szCs w:val="24"/>
          <w:rtl/>
          <w:lang w:eastAsia="zh-CN"/>
        </w:rPr>
        <w:t>של</w:t>
      </w:r>
      <w:r w:rsidRPr="004A77CA">
        <w:rPr>
          <w:rFonts w:eastAsia="Times New Roman" w:cs="David"/>
          <w:color w:val="102435"/>
          <w:sz w:val="24"/>
          <w:szCs w:val="24"/>
          <w:rtl/>
          <w:lang w:eastAsia="zh-CN"/>
        </w:rPr>
        <w:t xml:space="preserve"> </w:t>
      </w:r>
      <w:r w:rsidRPr="004A77CA">
        <w:rPr>
          <w:rFonts w:eastAsia="Times New Roman" w:cs="David" w:hint="eastAsia"/>
          <w:color w:val="102435"/>
          <w:sz w:val="24"/>
          <w:szCs w:val="24"/>
          <w:rtl/>
          <w:lang w:eastAsia="zh-CN"/>
        </w:rPr>
        <w:t>פיו</w:t>
      </w:r>
      <w:r w:rsidRPr="004A77CA">
        <w:rPr>
          <w:rFonts w:eastAsia="Times New Roman" w:cs="David"/>
          <w:color w:val="102435"/>
          <w:sz w:val="24"/>
          <w:szCs w:val="24"/>
          <w:rtl/>
          <w:lang w:eastAsia="zh-CN"/>
        </w:rPr>
        <w:t xml:space="preserve"> </w:t>
      </w:r>
      <w:r w:rsidRPr="004A77CA">
        <w:rPr>
          <w:rFonts w:eastAsia="Times New Roman" w:cs="David" w:hint="eastAsia"/>
          <w:color w:val="102435"/>
          <w:sz w:val="24"/>
          <w:szCs w:val="24"/>
          <w:rtl/>
          <w:lang w:eastAsia="zh-CN"/>
        </w:rPr>
        <w:t>שקלה</w:t>
      </w:r>
      <w:r w:rsidRPr="004A77CA">
        <w:rPr>
          <w:rFonts w:eastAsia="Times New Roman" w:cs="David"/>
          <w:color w:val="102435"/>
          <w:sz w:val="24"/>
          <w:szCs w:val="24"/>
          <w:rtl/>
          <w:lang w:eastAsia="zh-CN"/>
        </w:rPr>
        <w:t xml:space="preserve"> </w:t>
      </w:r>
      <w:r w:rsidRPr="004A77CA">
        <w:rPr>
          <w:rFonts w:eastAsia="Times New Roman" w:cs="David" w:hint="eastAsia"/>
          <w:color w:val="102435"/>
          <w:sz w:val="24"/>
          <w:szCs w:val="24"/>
          <w:rtl/>
          <w:lang w:eastAsia="zh-CN"/>
        </w:rPr>
        <w:t>הממשלה</w:t>
      </w:r>
      <w:r w:rsidRPr="004A77CA">
        <w:rPr>
          <w:rFonts w:eastAsia="Times New Roman" w:cs="David"/>
          <w:color w:val="102435"/>
          <w:sz w:val="24"/>
          <w:szCs w:val="24"/>
          <w:rtl/>
          <w:lang w:eastAsia="zh-CN"/>
        </w:rPr>
        <w:t xml:space="preserve"> </w:t>
      </w:r>
      <w:r w:rsidRPr="004A77CA">
        <w:rPr>
          <w:rFonts w:eastAsia="Times New Roman" w:cs="David" w:hint="eastAsia"/>
          <w:color w:val="102435"/>
          <w:sz w:val="24"/>
          <w:szCs w:val="24"/>
          <w:rtl/>
          <w:lang w:eastAsia="zh-CN"/>
        </w:rPr>
        <w:t>להעלות</w:t>
      </w:r>
      <w:r w:rsidRPr="004A77CA">
        <w:rPr>
          <w:rFonts w:eastAsia="Times New Roman" w:cs="David"/>
          <w:color w:val="102435"/>
          <w:sz w:val="24"/>
          <w:szCs w:val="24"/>
          <w:rtl/>
          <w:lang w:eastAsia="zh-CN"/>
        </w:rPr>
        <w:t xml:space="preserve"> </w:t>
      </w:r>
      <w:r w:rsidRPr="004A77CA">
        <w:rPr>
          <w:rFonts w:eastAsia="Times New Roman" w:cs="David" w:hint="eastAsia"/>
          <w:color w:val="102435"/>
          <w:sz w:val="24"/>
          <w:szCs w:val="24"/>
          <w:rtl/>
          <w:lang w:eastAsia="zh-CN"/>
        </w:rPr>
        <w:t>את</w:t>
      </w:r>
      <w:r w:rsidRPr="004A77CA">
        <w:rPr>
          <w:rFonts w:eastAsia="Times New Roman" w:cs="David"/>
          <w:color w:val="102435"/>
          <w:sz w:val="24"/>
          <w:szCs w:val="24"/>
          <w:rtl/>
          <w:lang w:eastAsia="zh-CN"/>
        </w:rPr>
        <w:t xml:space="preserve"> </w:t>
      </w:r>
      <w:r w:rsidRPr="004A77CA">
        <w:rPr>
          <w:rFonts w:eastAsia="Times New Roman" w:cs="David" w:hint="eastAsia"/>
          <w:color w:val="102435"/>
          <w:sz w:val="24"/>
          <w:szCs w:val="24"/>
          <w:rtl/>
          <w:lang w:eastAsia="zh-CN"/>
        </w:rPr>
        <w:t>המס</w:t>
      </w:r>
      <w:r w:rsidRPr="004A77CA">
        <w:rPr>
          <w:rFonts w:eastAsia="Times New Roman" w:cs="David"/>
          <w:color w:val="102435"/>
          <w:sz w:val="24"/>
          <w:szCs w:val="24"/>
          <w:rtl/>
          <w:lang w:eastAsia="zh-CN"/>
        </w:rPr>
        <w:t xml:space="preserve"> </w:t>
      </w:r>
      <w:r w:rsidRPr="004A77CA">
        <w:rPr>
          <w:rFonts w:eastAsia="Times New Roman" w:cs="David" w:hint="eastAsia"/>
          <w:color w:val="102435"/>
          <w:sz w:val="24"/>
          <w:szCs w:val="24"/>
          <w:rtl/>
          <w:lang w:eastAsia="zh-CN"/>
        </w:rPr>
        <w:t>השולי</w:t>
      </w:r>
      <w:r w:rsidRPr="004A77CA">
        <w:rPr>
          <w:rFonts w:eastAsia="Times New Roman" w:cs="David"/>
          <w:color w:val="102435"/>
          <w:sz w:val="24"/>
          <w:szCs w:val="24"/>
          <w:rtl/>
          <w:lang w:eastAsia="zh-CN"/>
        </w:rPr>
        <w:t xml:space="preserve"> </w:t>
      </w:r>
      <w:r w:rsidRPr="004A77CA">
        <w:rPr>
          <w:rFonts w:eastAsia="Times New Roman" w:cs="David" w:hint="eastAsia"/>
          <w:color w:val="102435"/>
          <w:sz w:val="24"/>
          <w:szCs w:val="24"/>
          <w:rtl/>
          <w:lang w:eastAsia="zh-CN"/>
        </w:rPr>
        <w:t>לבעלי</w:t>
      </w:r>
      <w:r w:rsidRPr="004A77CA">
        <w:rPr>
          <w:rFonts w:eastAsia="Times New Roman" w:cs="David"/>
          <w:color w:val="102435"/>
          <w:sz w:val="24"/>
          <w:szCs w:val="24"/>
          <w:rtl/>
          <w:lang w:eastAsia="zh-CN"/>
        </w:rPr>
        <w:t xml:space="preserve"> </w:t>
      </w:r>
      <w:r w:rsidRPr="004A77CA">
        <w:rPr>
          <w:rFonts w:eastAsia="Times New Roman" w:cs="David" w:hint="eastAsia"/>
          <w:color w:val="102435"/>
          <w:sz w:val="24"/>
          <w:szCs w:val="24"/>
          <w:rtl/>
          <w:lang w:eastAsia="zh-CN"/>
        </w:rPr>
        <w:t>הכנסות</w:t>
      </w:r>
      <w:r w:rsidRPr="004A77CA">
        <w:rPr>
          <w:rFonts w:eastAsia="Times New Roman" w:cs="David"/>
          <w:color w:val="102435"/>
          <w:sz w:val="24"/>
          <w:szCs w:val="24"/>
          <w:rtl/>
          <w:lang w:eastAsia="zh-CN"/>
        </w:rPr>
        <w:t xml:space="preserve"> </w:t>
      </w:r>
      <w:r w:rsidRPr="004A77CA">
        <w:rPr>
          <w:rFonts w:eastAsia="Times New Roman" w:cs="David" w:hint="eastAsia"/>
          <w:color w:val="102435"/>
          <w:sz w:val="24"/>
          <w:szCs w:val="24"/>
          <w:rtl/>
          <w:lang w:eastAsia="zh-CN"/>
        </w:rPr>
        <w:t>גבוהות</w:t>
      </w:r>
      <w:r w:rsidRPr="004A77CA">
        <w:rPr>
          <w:rFonts w:eastAsia="Times New Roman" w:cs="David"/>
          <w:color w:val="102435"/>
          <w:sz w:val="24"/>
          <w:szCs w:val="24"/>
          <w:rtl/>
          <w:lang w:eastAsia="zh-CN"/>
        </w:rPr>
        <w:t xml:space="preserve">. </w:t>
      </w:r>
      <w:r w:rsidRPr="004A77CA">
        <w:rPr>
          <w:rFonts w:eastAsia="Times New Roman" w:cs="David" w:hint="eastAsia"/>
          <w:color w:val="102435"/>
          <w:sz w:val="24"/>
          <w:szCs w:val="24"/>
          <w:rtl/>
          <w:lang w:eastAsia="zh-CN"/>
        </w:rPr>
        <w:t>מהו</w:t>
      </w:r>
      <w:r w:rsidRPr="004A77CA">
        <w:rPr>
          <w:rFonts w:eastAsia="Times New Roman" w:cs="David"/>
          <w:color w:val="102435"/>
          <w:sz w:val="24"/>
          <w:szCs w:val="24"/>
          <w:rtl/>
          <w:lang w:eastAsia="zh-CN"/>
        </w:rPr>
        <w:t xml:space="preserve"> </w:t>
      </w:r>
      <w:r w:rsidRPr="004A77CA">
        <w:rPr>
          <w:rFonts w:eastAsia="Times New Roman" w:cs="David" w:hint="eastAsia"/>
          <w:color w:val="102435"/>
          <w:sz w:val="24"/>
          <w:szCs w:val="24"/>
          <w:rtl/>
          <w:lang w:eastAsia="zh-CN"/>
        </w:rPr>
        <w:t>הערך</w:t>
      </w:r>
      <w:r w:rsidRPr="004A77CA">
        <w:rPr>
          <w:rFonts w:eastAsia="Times New Roman" w:cs="David"/>
          <w:color w:val="102435"/>
          <w:sz w:val="24"/>
          <w:szCs w:val="24"/>
          <w:rtl/>
          <w:lang w:eastAsia="zh-CN"/>
        </w:rPr>
        <w:t xml:space="preserve"> </w:t>
      </w:r>
      <w:r w:rsidRPr="004A77CA">
        <w:rPr>
          <w:rFonts w:eastAsia="Times New Roman" w:cs="David" w:hint="eastAsia"/>
          <w:color w:val="102435"/>
          <w:sz w:val="24"/>
          <w:szCs w:val="24"/>
          <w:rtl/>
          <w:lang w:eastAsia="zh-CN"/>
        </w:rPr>
        <w:t>המנחה</w:t>
      </w:r>
      <w:r w:rsidRPr="004A77CA">
        <w:rPr>
          <w:rFonts w:eastAsia="Times New Roman" w:cs="David"/>
          <w:color w:val="102435"/>
          <w:sz w:val="24"/>
          <w:szCs w:val="24"/>
          <w:rtl/>
          <w:lang w:eastAsia="zh-CN"/>
        </w:rPr>
        <w:t xml:space="preserve"> </w:t>
      </w:r>
      <w:r w:rsidRPr="004A77CA">
        <w:rPr>
          <w:rFonts w:eastAsia="Times New Roman" w:cs="David" w:hint="eastAsia"/>
          <w:color w:val="102435"/>
          <w:sz w:val="24"/>
          <w:szCs w:val="24"/>
          <w:rtl/>
          <w:lang w:eastAsia="zh-CN"/>
        </w:rPr>
        <w:t>את</w:t>
      </w:r>
      <w:r w:rsidRPr="004A77CA">
        <w:rPr>
          <w:rFonts w:eastAsia="Times New Roman" w:cs="David"/>
          <w:color w:val="102435"/>
          <w:sz w:val="24"/>
          <w:szCs w:val="24"/>
          <w:rtl/>
          <w:lang w:eastAsia="zh-CN"/>
        </w:rPr>
        <w:t xml:space="preserve"> </w:t>
      </w:r>
      <w:r w:rsidRPr="004A77CA">
        <w:rPr>
          <w:rFonts w:eastAsia="Times New Roman" w:cs="David" w:hint="eastAsia"/>
          <w:color w:val="102435"/>
          <w:sz w:val="24"/>
          <w:szCs w:val="24"/>
          <w:rtl/>
          <w:lang w:eastAsia="zh-CN"/>
        </w:rPr>
        <w:t>המתנגדים</w:t>
      </w:r>
      <w:r w:rsidRPr="004A77CA">
        <w:rPr>
          <w:rFonts w:eastAsia="Times New Roman" w:cs="David"/>
          <w:color w:val="102435"/>
          <w:sz w:val="24"/>
          <w:szCs w:val="24"/>
          <w:rtl/>
          <w:lang w:eastAsia="zh-CN"/>
        </w:rPr>
        <w:t xml:space="preserve"> </w:t>
      </w:r>
      <w:r w:rsidRPr="004A77CA">
        <w:rPr>
          <w:rFonts w:eastAsia="Times New Roman" w:cs="David" w:hint="eastAsia"/>
          <w:color w:val="102435"/>
          <w:sz w:val="24"/>
          <w:szCs w:val="24"/>
          <w:rtl/>
          <w:lang w:eastAsia="zh-CN"/>
        </w:rPr>
        <w:t>להצעה</w:t>
      </w:r>
      <w:r w:rsidRPr="004A77CA">
        <w:rPr>
          <w:rFonts w:eastAsia="Times New Roman" w:cs="David"/>
          <w:color w:val="102435"/>
          <w:sz w:val="24"/>
          <w:szCs w:val="24"/>
          <w:rtl/>
          <w:lang w:eastAsia="zh-CN"/>
        </w:rPr>
        <w:t xml:space="preserve">? </w:t>
      </w:r>
    </w:p>
    <w:p w:rsidR="004A77CA" w:rsidRPr="004A77CA" w:rsidRDefault="004A77CA" w:rsidP="004A77CA">
      <w:pPr>
        <w:numPr>
          <w:ilvl w:val="0"/>
          <w:numId w:val="4"/>
        </w:numPr>
        <w:spacing w:before="100" w:beforeAutospacing="1" w:after="100" w:afterAutospacing="1" w:line="360" w:lineRule="auto"/>
        <w:rPr>
          <w:rFonts w:eastAsia="Times New Roman" w:cs="David"/>
          <w:color w:val="102435"/>
          <w:sz w:val="24"/>
          <w:szCs w:val="24"/>
          <w:rtl/>
          <w:lang w:eastAsia="zh-CN"/>
        </w:rPr>
      </w:pPr>
      <w:r w:rsidRPr="004A77CA">
        <w:rPr>
          <w:rFonts w:eastAsia="Times New Roman" w:cs="David" w:hint="eastAsia"/>
          <w:color w:val="102435"/>
          <w:sz w:val="24"/>
          <w:szCs w:val="24"/>
          <w:rtl/>
          <w:lang w:eastAsia="zh-CN"/>
        </w:rPr>
        <w:t>מהי</w:t>
      </w:r>
      <w:r w:rsidRPr="004A77CA">
        <w:rPr>
          <w:rFonts w:eastAsia="Times New Roman" w:cs="David"/>
          <w:color w:val="102435"/>
          <w:sz w:val="24"/>
          <w:szCs w:val="24"/>
          <w:rtl/>
          <w:lang w:eastAsia="zh-CN"/>
        </w:rPr>
        <w:t xml:space="preserve"> </w:t>
      </w:r>
      <w:r w:rsidRPr="004A77CA">
        <w:rPr>
          <w:rFonts w:eastAsia="Times New Roman" w:cs="David" w:hint="eastAsia"/>
          <w:color w:val="102435"/>
          <w:sz w:val="24"/>
          <w:szCs w:val="24"/>
          <w:rtl/>
          <w:lang w:eastAsia="zh-CN"/>
        </w:rPr>
        <w:t>עמדתך</w:t>
      </w:r>
      <w:r w:rsidRPr="004A77CA">
        <w:rPr>
          <w:rFonts w:eastAsia="Times New Roman" w:cs="David"/>
          <w:color w:val="102435"/>
          <w:sz w:val="24"/>
          <w:szCs w:val="24"/>
          <w:rtl/>
          <w:lang w:eastAsia="zh-CN"/>
        </w:rPr>
        <w:t xml:space="preserve">? </w:t>
      </w:r>
      <w:r w:rsidRPr="004A77CA">
        <w:rPr>
          <w:rFonts w:eastAsia="Times New Roman" w:cs="David" w:hint="eastAsia"/>
          <w:color w:val="102435"/>
          <w:sz w:val="24"/>
          <w:szCs w:val="24"/>
          <w:rtl/>
          <w:lang w:eastAsia="zh-CN"/>
        </w:rPr>
        <w:t>האם</w:t>
      </w:r>
      <w:r w:rsidRPr="004A77CA">
        <w:rPr>
          <w:rFonts w:eastAsia="Times New Roman" w:cs="David"/>
          <w:color w:val="102435"/>
          <w:sz w:val="24"/>
          <w:szCs w:val="24"/>
          <w:rtl/>
          <w:lang w:eastAsia="zh-CN"/>
        </w:rPr>
        <w:t xml:space="preserve"> </w:t>
      </w:r>
      <w:r w:rsidRPr="004A77CA">
        <w:rPr>
          <w:rFonts w:eastAsia="Times New Roman" w:cs="David" w:hint="eastAsia"/>
          <w:color w:val="102435"/>
          <w:sz w:val="24"/>
          <w:szCs w:val="24"/>
          <w:rtl/>
          <w:lang w:eastAsia="zh-CN"/>
        </w:rPr>
        <w:t>אתה</w:t>
      </w:r>
      <w:r w:rsidRPr="004A77CA">
        <w:rPr>
          <w:rFonts w:eastAsia="Times New Roman" w:cs="David"/>
          <w:color w:val="102435"/>
          <w:sz w:val="24"/>
          <w:szCs w:val="24"/>
          <w:rtl/>
          <w:lang w:eastAsia="zh-CN"/>
        </w:rPr>
        <w:t xml:space="preserve"> </w:t>
      </w:r>
      <w:r w:rsidRPr="004A77CA">
        <w:rPr>
          <w:rFonts w:eastAsia="Times New Roman" w:cs="David" w:hint="eastAsia"/>
          <w:color w:val="102435"/>
          <w:sz w:val="24"/>
          <w:szCs w:val="24"/>
          <w:rtl/>
          <w:lang w:eastAsia="zh-CN"/>
        </w:rPr>
        <w:t>תומך</w:t>
      </w:r>
      <w:r w:rsidRPr="004A77CA">
        <w:rPr>
          <w:rFonts w:eastAsia="Times New Roman" w:cs="David"/>
          <w:color w:val="102435"/>
          <w:sz w:val="24"/>
          <w:szCs w:val="24"/>
          <w:rtl/>
          <w:lang w:eastAsia="zh-CN"/>
        </w:rPr>
        <w:t xml:space="preserve"> </w:t>
      </w:r>
      <w:r w:rsidRPr="004A77CA">
        <w:rPr>
          <w:rFonts w:eastAsia="Times New Roman" w:cs="David" w:hint="eastAsia"/>
          <w:color w:val="102435"/>
          <w:sz w:val="24"/>
          <w:szCs w:val="24"/>
          <w:rtl/>
          <w:lang w:eastAsia="zh-CN"/>
        </w:rPr>
        <w:t>בהצעה</w:t>
      </w:r>
      <w:r w:rsidRPr="004A77CA">
        <w:rPr>
          <w:rFonts w:eastAsia="Times New Roman" w:cs="David"/>
          <w:color w:val="102435"/>
          <w:sz w:val="24"/>
          <w:szCs w:val="24"/>
          <w:rtl/>
          <w:lang w:eastAsia="zh-CN"/>
        </w:rPr>
        <w:t xml:space="preserve"> </w:t>
      </w:r>
      <w:r w:rsidRPr="004A77CA">
        <w:rPr>
          <w:rFonts w:eastAsia="Times New Roman" w:cs="David" w:hint="eastAsia"/>
          <w:color w:val="102435"/>
          <w:sz w:val="24"/>
          <w:szCs w:val="24"/>
          <w:rtl/>
          <w:lang w:eastAsia="zh-CN"/>
        </w:rPr>
        <w:t>או</w:t>
      </w:r>
      <w:r w:rsidRPr="004A77CA">
        <w:rPr>
          <w:rFonts w:eastAsia="Times New Roman" w:cs="David"/>
          <w:color w:val="102435"/>
          <w:sz w:val="24"/>
          <w:szCs w:val="24"/>
          <w:rtl/>
          <w:lang w:eastAsia="zh-CN"/>
        </w:rPr>
        <w:t xml:space="preserve"> </w:t>
      </w:r>
      <w:r w:rsidRPr="004A77CA">
        <w:rPr>
          <w:rFonts w:eastAsia="Times New Roman" w:cs="David" w:hint="eastAsia"/>
          <w:color w:val="102435"/>
          <w:sz w:val="24"/>
          <w:szCs w:val="24"/>
          <w:rtl/>
          <w:lang w:eastAsia="zh-CN"/>
        </w:rPr>
        <w:t>מתנגד</w:t>
      </w:r>
      <w:r w:rsidRPr="004A77CA">
        <w:rPr>
          <w:rFonts w:eastAsia="Times New Roman" w:cs="David"/>
          <w:color w:val="102435"/>
          <w:sz w:val="24"/>
          <w:szCs w:val="24"/>
          <w:rtl/>
          <w:lang w:eastAsia="zh-CN"/>
        </w:rPr>
        <w:t xml:space="preserve"> </w:t>
      </w:r>
      <w:r w:rsidRPr="004A77CA">
        <w:rPr>
          <w:rFonts w:eastAsia="Times New Roman" w:cs="David" w:hint="eastAsia"/>
          <w:color w:val="102435"/>
          <w:sz w:val="24"/>
          <w:szCs w:val="24"/>
          <w:rtl/>
          <w:lang w:eastAsia="zh-CN"/>
        </w:rPr>
        <w:t>לה</w:t>
      </w:r>
      <w:r w:rsidRPr="004A77CA">
        <w:rPr>
          <w:rFonts w:eastAsia="Times New Roman" w:cs="David"/>
          <w:color w:val="102435"/>
          <w:sz w:val="24"/>
          <w:szCs w:val="24"/>
          <w:rtl/>
          <w:lang w:eastAsia="zh-CN"/>
        </w:rPr>
        <w:t xml:space="preserve">? </w:t>
      </w:r>
      <w:r w:rsidRPr="004A77CA">
        <w:rPr>
          <w:rFonts w:eastAsia="Times New Roman" w:cs="David" w:hint="eastAsia"/>
          <w:color w:val="102435"/>
          <w:sz w:val="24"/>
          <w:szCs w:val="24"/>
          <w:rtl/>
          <w:lang w:eastAsia="zh-CN"/>
        </w:rPr>
        <w:t>הבא</w:t>
      </w:r>
      <w:r w:rsidRPr="004A77CA">
        <w:rPr>
          <w:rFonts w:eastAsia="Times New Roman" w:cs="David"/>
          <w:color w:val="102435"/>
          <w:sz w:val="24"/>
          <w:szCs w:val="24"/>
          <w:rtl/>
          <w:lang w:eastAsia="zh-CN"/>
        </w:rPr>
        <w:t xml:space="preserve"> </w:t>
      </w:r>
      <w:r w:rsidRPr="004A77CA">
        <w:rPr>
          <w:rFonts w:eastAsia="Times New Roman" w:cs="David" w:hint="eastAsia"/>
          <w:color w:val="102435"/>
          <w:sz w:val="24"/>
          <w:szCs w:val="24"/>
          <w:rtl/>
          <w:lang w:eastAsia="zh-CN"/>
        </w:rPr>
        <w:t>נימוק</w:t>
      </w:r>
      <w:r w:rsidRPr="004A77CA">
        <w:rPr>
          <w:rFonts w:eastAsia="Times New Roman" w:cs="David"/>
          <w:color w:val="102435"/>
          <w:sz w:val="24"/>
          <w:szCs w:val="24"/>
          <w:rtl/>
          <w:lang w:eastAsia="zh-CN"/>
        </w:rPr>
        <w:t xml:space="preserve"> </w:t>
      </w:r>
      <w:r w:rsidRPr="004A77CA">
        <w:rPr>
          <w:rFonts w:eastAsia="Times New Roman" w:cs="David" w:hint="eastAsia"/>
          <w:color w:val="102435"/>
          <w:sz w:val="24"/>
          <w:szCs w:val="24"/>
          <w:rtl/>
          <w:lang w:eastAsia="zh-CN"/>
        </w:rPr>
        <w:t>אחד</w:t>
      </w:r>
      <w:r w:rsidRPr="004A77CA">
        <w:rPr>
          <w:rFonts w:eastAsia="Times New Roman" w:cs="David"/>
          <w:color w:val="102435"/>
          <w:sz w:val="24"/>
          <w:szCs w:val="24"/>
          <w:rtl/>
          <w:lang w:eastAsia="zh-CN"/>
        </w:rPr>
        <w:t xml:space="preserve"> </w:t>
      </w:r>
      <w:r w:rsidRPr="004A77CA">
        <w:rPr>
          <w:rFonts w:eastAsia="Times New Roman" w:cs="David" w:hint="eastAsia"/>
          <w:color w:val="102435"/>
          <w:sz w:val="24"/>
          <w:szCs w:val="24"/>
          <w:rtl/>
          <w:lang w:eastAsia="zh-CN"/>
        </w:rPr>
        <w:t>לביסוס</w:t>
      </w:r>
      <w:r w:rsidRPr="004A77CA">
        <w:rPr>
          <w:rFonts w:eastAsia="Times New Roman" w:cs="David"/>
          <w:color w:val="102435"/>
          <w:sz w:val="24"/>
          <w:szCs w:val="24"/>
          <w:rtl/>
          <w:lang w:eastAsia="zh-CN"/>
        </w:rPr>
        <w:t xml:space="preserve"> </w:t>
      </w:r>
      <w:r w:rsidRPr="004A77CA">
        <w:rPr>
          <w:rFonts w:eastAsia="Times New Roman" w:cs="David" w:hint="eastAsia"/>
          <w:color w:val="102435"/>
          <w:sz w:val="24"/>
          <w:szCs w:val="24"/>
          <w:rtl/>
          <w:lang w:eastAsia="zh-CN"/>
        </w:rPr>
        <w:t>עמדתך</w:t>
      </w:r>
    </w:p>
    <w:p w:rsidR="004A77CA" w:rsidRPr="004A77CA" w:rsidRDefault="004A77CA" w:rsidP="004A77CA">
      <w:pPr>
        <w:spacing w:after="0" w:line="360" w:lineRule="auto"/>
        <w:jc w:val="both"/>
        <w:rPr>
          <w:rFonts w:eastAsia="Times New Roman" w:cs="David"/>
          <w:b/>
          <w:bCs/>
          <w:sz w:val="24"/>
          <w:szCs w:val="24"/>
          <w:u w:val="single"/>
          <w:rtl/>
          <w:lang w:eastAsia="zh-CN"/>
        </w:rPr>
      </w:pPr>
      <w:r w:rsidRPr="004A77CA">
        <w:rPr>
          <w:rFonts w:eastAsia="Times New Roman" w:cs="David" w:hint="eastAsia"/>
          <w:b/>
          <w:bCs/>
          <w:sz w:val="24"/>
          <w:szCs w:val="24"/>
          <w:u w:val="single"/>
          <w:rtl/>
          <w:lang w:eastAsia="zh-CN"/>
        </w:rPr>
        <w:t>מחוון</w:t>
      </w:r>
    </w:p>
    <w:p w:rsidR="004A77CA" w:rsidRPr="004A77CA" w:rsidRDefault="004A77CA" w:rsidP="004A77CA">
      <w:pPr>
        <w:spacing w:after="0" w:line="360" w:lineRule="auto"/>
        <w:jc w:val="both"/>
        <w:rPr>
          <w:rFonts w:eastAsia="Times New Roman" w:cs="David"/>
          <w:sz w:val="24"/>
          <w:szCs w:val="24"/>
          <w:rtl/>
          <w:lang w:eastAsia="zh-CN"/>
        </w:rPr>
      </w:pPr>
      <w:r w:rsidRPr="004A77CA">
        <w:rPr>
          <w:rFonts w:eastAsia="Times New Roman" w:cs="David"/>
          <w:sz w:val="24"/>
          <w:szCs w:val="24"/>
          <w:rtl/>
          <w:lang w:eastAsia="zh-CN"/>
        </w:rPr>
        <w:t xml:space="preserve">40% </w:t>
      </w:r>
      <w:r w:rsidRPr="004A77CA">
        <w:rPr>
          <w:rFonts w:eastAsia="Times New Roman" w:cs="David" w:hint="eastAsia"/>
          <w:sz w:val="24"/>
          <w:szCs w:val="24"/>
          <w:rtl/>
          <w:lang w:eastAsia="zh-CN"/>
        </w:rPr>
        <w:t>לערך</w:t>
      </w:r>
      <w:r w:rsidRPr="004A77CA">
        <w:rPr>
          <w:rFonts w:eastAsia="Times New Roman" w:cs="David"/>
          <w:sz w:val="24"/>
          <w:szCs w:val="24"/>
          <w:rtl/>
          <w:lang w:eastAsia="zh-CN"/>
        </w:rPr>
        <w:t xml:space="preserve"> , 40% </w:t>
      </w:r>
      <w:r w:rsidRPr="004A77CA">
        <w:rPr>
          <w:rFonts w:eastAsia="Times New Roman" w:cs="David" w:hint="eastAsia"/>
          <w:sz w:val="24"/>
          <w:szCs w:val="24"/>
          <w:rtl/>
          <w:lang w:eastAsia="zh-CN"/>
        </w:rPr>
        <w:t>להנמקה</w:t>
      </w:r>
      <w:r w:rsidRPr="004A77CA">
        <w:rPr>
          <w:rFonts w:eastAsia="Times New Roman" w:cs="David"/>
          <w:sz w:val="24"/>
          <w:szCs w:val="24"/>
          <w:rtl/>
          <w:lang w:eastAsia="zh-CN"/>
        </w:rPr>
        <w:t xml:space="preserve"> (20% </w:t>
      </w:r>
      <w:r w:rsidRPr="004A77CA">
        <w:rPr>
          <w:rFonts w:eastAsia="Times New Roman" w:cs="David" w:hint="eastAsia"/>
          <w:sz w:val="24"/>
          <w:szCs w:val="24"/>
          <w:rtl/>
          <w:lang w:eastAsia="zh-CN"/>
        </w:rPr>
        <w:t>להגדרה</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מהו</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מס</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שולי</w:t>
      </w:r>
      <w:r w:rsidRPr="004A77CA">
        <w:rPr>
          <w:rFonts w:eastAsia="Times New Roman" w:cs="David"/>
          <w:sz w:val="24"/>
          <w:szCs w:val="24"/>
          <w:rtl/>
          <w:lang w:eastAsia="zh-CN"/>
        </w:rPr>
        <w:t>)</w:t>
      </w:r>
    </w:p>
    <w:p w:rsidR="004A77CA" w:rsidRPr="004A77CA" w:rsidRDefault="004A77CA" w:rsidP="004A77CA">
      <w:pPr>
        <w:spacing w:after="0" w:line="360" w:lineRule="auto"/>
        <w:jc w:val="both"/>
        <w:rPr>
          <w:rFonts w:eastAsia="Times New Roman" w:cs="David"/>
          <w:sz w:val="24"/>
          <w:szCs w:val="24"/>
          <w:rtl/>
          <w:lang w:eastAsia="zh-CN"/>
        </w:rPr>
      </w:pPr>
      <w:r w:rsidRPr="004A77CA">
        <w:rPr>
          <w:rFonts w:eastAsia="Times New Roman" w:cs="David" w:hint="eastAsia"/>
          <w:sz w:val="24"/>
          <w:szCs w:val="24"/>
          <w:rtl/>
          <w:lang w:eastAsia="zh-CN"/>
        </w:rPr>
        <w:t>הערך</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המנחה</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את</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הממשלה</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הוא</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צמצום</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פערים</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הערך</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שמנחה</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את</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המתנגדים</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להצעה</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הוא</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חירות</w:t>
      </w:r>
      <w:r w:rsidRPr="004A77CA">
        <w:rPr>
          <w:rFonts w:eastAsia="Times New Roman" w:cs="David"/>
          <w:sz w:val="24"/>
          <w:szCs w:val="24"/>
          <w:rtl/>
          <w:lang w:eastAsia="zh-CN"/>
        </w:rPr>
        <w:t>/</w:t>
      </w:r>
      <w:r w:rsidRPr="004A77CA">
        <w:rPr>
          <w:rFonts w:eastAsia="Times New Roman" w:cs="David" w:hint="eastAsia"/>
          <w:sz w:val="24"/>
          <w:szCs w:val="24"/>
          <w:rtl/>
          <w:lang w:eastAsia="zh-CN"/>
        </w:rPr>
        <w:t>חופש</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בחירה</w:t>
      </w:r>
      <w:r w:rsidRPr="004A77CA">
        <w:rPr>
          <w:rFonts w:eastAsia="Times New Roman" w:cs="David"/>
          <w:sz w:val="24"/>
          <w:szCs w:val="24"/>
          <w:rtl/>
          <w:lang w:eastAsia="zh-CN"/>
        </w:rPr>
        <w:t xml:space="preserve">. </w:t>
      </w:r>
    </w:p>
    <w:p w:rsidR="004A77CA" w:rsidRPr="004A77CA" w:rsidRDefault="004A77CA" w:rsidP="004A77CA">
      <w:pPr>
        <w:spacing w:after="0" w:line="360" w:lineRule="auto"/>
        <w:jc w:val="both"/>
        <w:rPr>
          <w:rFonts w:eastAsia="Times New Roman" w:cs="David"/>
          <w:sz w:val="24"/>
          <w:szCs w:val="24"/>
          <w:rtl/>
          <w:lang w:eastAsia="zh-CN"/>
        </w:rPr>
      </w:pPr>
      <w:r w:rsidRPr="004A77CA">
        <w:rPr>
          <w:rFonts w:eastAsia="Times New Roman" w:cs="David" w:hint="eastAsia"/>
          <w:sz w:val="24"/>
          <w:szCs w:val="24"/>
          <w:rtl/>
          <w:lang w:eastAsia="zh-CN"/>
        </w:rPr>
        <w:t>נימוק</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בעד</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שוויון</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מקטין</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פערים</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חברתיים</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וכלכליים</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ומצמצם</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את</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המתח</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בין</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השכבות</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השונות</w:t>
      </w:r>
      <w:r w:rsidRPr="004A77CA">
        <w:rPr>
          <w:rFonts w:eastAsia="Times New Roman" w:cs="David"/>
          <w:sz w:val="24"/>
          <w:szCs w:val="24"/>
          <w:rtl/>
          <w:lang w:eastAsia="zh-CN"/>
        </w:rPr>
        <w:t xml:space="preserve"> </w:t>
      </w:r>
      <w:proofErr w:type="spellStart"/>
      <w:r w:rsidRPr="004A77CA">
        <w:rPr>
          <w:rFonts w:eastAsia="Times New Roman" w:cs="David" w:hint="eastAsia"/>
          <w:sz w:val="24"/>
          <w:szCs w:val="24"/>
          <w:rtl/>
          <w:lang w:eastAsia="zh-CN"/>
        </w:rPr>
        <w:t>באוכלוסיה</w:t>
      </w:r>
      <w:proofErr w:type="spellEnd"/>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מסייע</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לאוכלוסיות</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מוחלשות</w:t>
      </w:r>
      <w:r w:rsidRPr="004A77CA">
        <w:rPr>
          <w:rFonts w:eastAsia="Times New Roman" w:cs="David"/>
          <w:sz w:val="24"/>
          <w:szCs w:val="24"/>
          <w:rtl/>
          <w:lang w:eastAsia="zh-CN"/>
        </w:rPr>
        <w:t>/</w:t>
      </w:r>
      <w:r w:rsidRPr="004A77CA">
        <w:rPr>
          <w:rFonts w:eastAsia="Times New Roman" w:cs="David" w:hint="eastAsia"/>
          <w:sz w:val="24"/>
          <w:szCs w:val="24"/>
          <w:rtl/>
          <w:lang w:eastAsia="zh-CN"/>
        </w:rPr>
        <w:t>רמת</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חייהן</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תעלה</w:t>
      </w:r>
      <w:r w:rsidRPr="004A77CA">
        <w:rPr>
          <w:rFonts w:eastAsia="Times New Roman" w:cs="David"/>
          <w:sz w:val="24"/>
          <w:szCs w:val="24"/>
          <w:rtl/>
          <w:lang w:eastAsia="zh-CN"/>
        </w:rPr>
        <w:t>.</w:t>
      </w:r>
    </w:p>
    <w:p w:rsidR="004A77CA" w:rsidRPr="004A77CA" w:rsidRDefault="004A77CA" w:rsidP="004A77CA">
      <w:pPr>
        <w:spacing w:after="0" w:line="360" w:lineRule="auto"/>
        <w:jc w:val="both"/>
        <w:rPr>
          <w:rFonts w:eastAsia="Times New Roman" w:cs="David"/>
          <w:sz w:val="24"/>
          <w:szCs w:val="24"/>
          <w:rtl/>
          <w:lang w:eastAsia="zh-CN"/>
        </w:rPr>
      </w:pPr>
      <w:r w:rsidRPr="004A77CA">
        <w:rPr>
          <w:rFonts w:eastAsia="Times New Roman" w:cs="David" w:hint="eastAsia"/>
          <w:sz w:val="24"/>
          <w:szCs w:val="24"/>
          <w:rtl/>
          <w:lang w:eastAsia="zh-CN"/>
        </w:rPr>
        <w:t>נימוק</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נגד</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בעלי</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ההכנסות</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הגבוהות</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מתמרמרים</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נפגעים</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היקף</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ההון</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השחור</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עלול</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לעלות</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כי</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בעלי</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ההכנסות</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הגבוהות</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יעלימו</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מס</w:t>
      </w:r>
      <w:r w:rsidRPr="004A77CA">
        <w:rPr>
          <w:rFonts w:eastAsia="Times New Roman" w:cs="David"/>
          <w:sz w:val="24"/>
          <w:szCs w:val="24"/>
          <w:rtl/>
          <w:lang w:eastAsia="zh-CN"/>
        </w:rPr>
        <w:t xml:space="preserve">; </w:t>
      </w:r>
      <w:proofErr w:type="spellStart"/>
      <w:r w:rsidRPr="004A77CA">
        <w:rPr>
          <w:rFonts w:eastAsia="Times New Roman" w:cs="David" w:hint="eastAsia"/>
          <w:sz w:val="24"/>
          <w:szCs w:val="24"/>
          <w:rtl/>
          <w:lang w:eastAsia="zh-CN"/>
        </w:rPr>
        <w:t>התל</w:t>
      </w:r>
      <w:r w:rsidRPr="004A77CA">
        <w:rPr>
          <w:rFonts w:eastAsia="Times New Roman" w:cs="David"/>
          <w:sz w:val="24"/>
          <w:szCs w:val="24"/>
          <w:rtl/>
          <w:lang w:eastAsia="zh-CN"/>
        </w:rPr>
        <w:t>"</w:t>
      </w:r>
      <w:r w:rsidRPr="004A77CA">
        <w:rPr>
          <w:rFonts w:eastAsia="Times New Roman" w:cs="David" w:hint="eastAsia"/>
          <w:sz w:val="24"/>
          <w:szCs w:val="24"/>
          <w:rtl/>
          <w:lang w:eastAsia="zh-CN"/>
        </w:rPr>
        <w:t>ג</w:t>
      </w:r>
      <w:proofErr w:type="spellEnd"/>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במשק</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עלול</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לקטון</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כי</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בעלי</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ההכנסות</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הגבוהות</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יעבדו</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פחות</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חשש</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שמפעלים</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מקומיים</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יועברו</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לחו</w:t>
      </w:r>
      <w:r w:rsidRPr="004A77CA">
        <w:rPr>
          <w:rFonts w:eastAsia="Times New Roman" w:cs="David"/>
          <w:sz w:val="24"/>
          <w:szCs w:val="24"/>
          <w:rtl/>
          <w:lang w:eastAsia="zh-CN"/>
        </w:rPr>
        <w:t>"</w:t>
      </w:r>
      <w:r w:rsidRPr="004A77CA">
        <w:rPr>
          <w:rFonts w:eastAsia="Times New Roman" w:cs="David" w:hint="eastAsia"/>
          <w:sz w:val="24"/>
          <w:szCs w:val="24"/>
          <w:rtl/>
          <w:lang w:eastAsia="zh-CN"/>
        </w:rPr>
        <w:t>ל</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תהליך</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שיגרום</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לאבטלה</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במשק</w:t>
      </w:r>
      <w:r w:rsidRPr="004A77CA">
        <w:rPr>
          <w:rFonts w:eastAsia="Times New Roman" w:cs="David"/>
          <w:sz w:val="24"/>
          <w:szCs w:val="24"/>
          <w:rtl/>
          <w:lang w:eastAsia="zh-CN"/>
        </w:rPr>
        <w:t>.</w:t>
      </w:r>
    </w:p>
    <w:p w:rsidR="004A77CA" w:rsidRPr="004A77CA" w:rsidRDefault="004A77CA" w:rsidP="004A77CA">
      <w:pPr>
        <w:spacing w:before="100" w:beforeAutospacing="1" w:after="100" w:afterAutospacing="1" w:line="240" w:lineRule="auto"/>
        <w:rPr>
          <w:rFonts w:eastAsia="Times New Roman" w:cs="David"/>
          <w:b/>
          <w:bCs/>
          <w:color w:val="102435"/>
          <w:sz w:val="24"/>
          <w:szCs w:val="24"/>
          <w:rtl/>
          <w:lang w:eastAsia="zh-CN"/>
        </w:rPr>
      </w:pPr>
      <w:r w:rsidRPr="004A77CA">
        <w:rPr>
          <w:rFonts w:eastAsia="Times New Roman" w:cs="David"/>
          <w:b/>
          <w:bCs/>
          <w:color w:val="102435"/>
          <w:sz w:val="24"/>
          <w:szCs w:val="24"/>
          <w:rtl/>
          <w:lang w:eastAsia="zh-CN"/>
        </w:rPr>
        <w:t>5.</w:t>
      </w:r>
      <w:r w:rsidRPr="004A77CA">
        <w:rPr>
          <w:rFonts w:eastAsia="Times New Roman" w:cs="David" w:hint="eastAsia"/>
          <w:b/>
          <w:bCs/>
          <w:color w:val="102435"/>
          <w:sz w:val="24"/>
          <w:szCs w:val="24"/>
          <w:rtl/>
          <w:lang w:eastAsia="zh-CN"/>
        </w:rPr>
        <w:t>שאלה</w:t>
      </w:r>
      <w:r w:rsidRPr="004A77CA">
        <w:rPr>
          <w:rFonts w:eastAsia="Times New Roman" w:cs="David"/>
          <w:b/>
          <w:bCs/>
          <w:color w:val="102435"/>
          <w:sz w:val="24"/>
          <w:szCs w:val="24"/>
          <w:rtl/>
          <w:lang w:eastAsia="zh-CN"/>
        </w:rPr>
        <w:t xml:space="preserve"> </w:t>
      </w:r>
      <w:r w:rsidRPr="004A77CA">
        <w:rPr>
          <w:rFonts w:eastAsia="Times New Roman" w:cs="David" w:hint="eastAsia"/>
          <w:b/>
          <w:bCs/>
          <w:color w:val="102435"/>
          <w:sz w:val="24"/>
          <w:szCs w:val="24"/>
          <w:rtl/>
          <w:lang w:eastAsia="zh-CN"/>
        </w:rPr>
        <w:t>מתוך</w:t>
      </w:r>
      <w:r w:rsidRPr="004A77CA">
        <w:rPr>
          <w:rFonts w:eastAsia="Times New Roman" w:cs="David"/>
          <w:b/>
          <w:bCs/>
          <w:color w:val="102435"/>
          <w:sz w:val="24"/>
          <w:szCs w:val="24"/>
          <w:rtl/>
          <w:lang w:eastAsia="zh-CN"/>
        </w:rPr>
        <w:t xml:space="preserve"> </w:t>
      </w:r>
      <w:r w:rsidRPr="004A77CA">
        <w:rPr>
          <w:rFonts w:eastAsia="Times New Roman" w:cs="David" w:hint="eastAsia"/>
          <w:b/>
          <w:bCs/>
          <w:color w:val="102435"/>
          <w:sz w:val="24"/>
          <w:szCs w:val="24"/>
          <w:rtl/>
          <w:lang w:eastAsia="zh-CN"/>
        </w:rPr>
        <w:t>מבחן</w:t>
      </w:r>
      <w:r w:rsidRPr="004A77CA">
        <w:rPr>
          <w:rFonts w:eastAsia="Times New Roman" w:cs="David"/>
          <w:b/>
          <w:bCs/>
          <w:color w:val="102435"/>
          <w:sz w:val="24"/>
          <w:szCs w:val="24"/>
          <w:rtl/>
          <w:lang w:eastAsia="zh-CN"/>
        </w:rPr>
        <w:t xml:space="preserve"> </w:t>
      </w:r>
      <w:r w:rsidRPr="004A77CA">
        <w:rPr>
          <w:rFonts w:eastAsia="Times New Roman" w:cs="David" w:hint="eastAsia"/>
          <w:b/>
          <w:bCs/>
          <w:color w:val="102435"/>
          <w:sz w:val="24"/>
          <w:szCs w:val="24"/>
          <w:rtl/>
          <w:lang w:eastAsia="zh-CN"/>
        </w:rPr>
        <w:t>מפמ</w:t>
      </w:r>
      <w:r w:rsidRPr="004A77CA">
        <w:rPr>
          <w:rFonts w:eastAsia="Times New Roman" w:cs="David"/>
          <w:b/>
          <w:bCs/>
          <w:color w:val="102435"/>
          <w:sz w:val="24"/>
          <w:szCs w:val="24"/>
          <w:rtl/>
          <w:lang w:eastAsia="zh-CN"/>
        </w:rPr>
        <w:t>"</w:t>
      </w:r>
      <w:r w:rsidRPr="004A77CA">
        <w:rPr>
          <w:rFonts w:eastAsia="Times New Roman" w:cs="David" w:hint="eastAsia"/>
          <w:b/>
          <w:bCs/>
          <w:color w:val="102435"/>
          <w:sz w:val="24"/>
          <w:szCs w:val="24"/>
          <w:rtl/>
          <w:lang w:eastAsia="zh-CN"/>
        </w:rPr>
        <w:t>ר</w:t>
      </w:r>
      <w:r w:rsidRPr="004A77CA">
        <w:rPr>
          <w:rFonts w:eastAsia="Times New Roman" w:cs="David"/>
          <w:b/>
          <w:bCs/>
          <w:color w:val="102435"/>
          <w:sz w:val="24"/>
          <w:szCs w:val="24"/>
          <w:rtl/>
          <w:lang w:eastAsia="zh-CN"/>
        </w:rPr>
        <w:t xml:space="preserve"> </w:t>
      </w:r>
      <w:r w:rsidRPr="004A77CA">
        <w:rPr>
          <w:rFonts w:eastAsia="Times New Roman" w:cs="David" w:hint="eastAsia"/>
          <w:b/>
          <w:bCs/>
          <w:color w:val="102435"/>
          <w:sz w:val="24"/>
          <w:szCs w:val="24"/>
          <w:rtl/>
          <w:lang w:eastAsia="zh-CN"/>
        </w:rPr>
        <w:t>תשע</w:t>
      </w:r>
      <w:r w:rsidRPr="004A77CA">
        <w:rPr>
          <w:rFonts w:eastAsia="Times New Roman" w:cs="David"/>
          <w:b/>
          <w:bCs/>
          <w:color w:val="102435"/>
          <w:sz w:val="24"/>
          <w:szCs w:val="24"/>
          <w:rtl/>
          <w:lang w:eastAsia="zh-CN"/>
        </w:rPr>
        <w:t>"</w:t>
      </w:r>
      <w:r w:rsidRPr="004A77CA">
        <w:rPr>
          <w:rFonts w:eastAsia="Times New Roman" w:cs="David" w:hint="eastAsia"/>
          <w:b/>
          <w:bCs/>
          <w:color w:val="102435"/>
          <w:sz w:val="24"/>
          <w:szCs w:val="24"/>
          <w:rtl/>
          <w:lang w:eastAsia="zh-CN"/>
        </w:rPr>
        <w:t>ח</w:t>
      </w:r>
    </w:p>
    <w:p w:rsidR="004A77CA" w:rsidRPr="004A77CA" w:rsidRDefault="004A77CA" w:rsidP="004A77CA">
      <w:pPr>
        <w:bidi w:val="0"/>
        <w:spacing w:before="100" w:beforeAutospacing="1" w:after="100" w:afterAutospacing="1" w:line="240" w:lineRule="auto"/>
        <w:ind w:left="360"/>
        <w:jc w:val="right"/>
        <w:rPr>
          <w:rFonts w:ascii="Arial" w:eastAsia="Times New Roman" w:hAnsi="Arial" w:cs="David"/>
          <w:b/>
          <w:bCs/>
          <w:sz w:val="24"/>
          <w:szCs w:val="24"/>
        </w:rPr>
      </w:pPr>
      <w:r w:rsidRPr="004A77CA">
        <w:rPr>
          <w:rFonts w:ascii="Arial" w:eastAsia="Times New Roman" w:hAnsi="Arial" w:cs="David"/>
          <w:b/>
          <w:bCs/>
          <w:sz w:val="24"/>
          <w:szCs w:val="24"/>
          <w:rtl/>
        </w:rPr>
        <w:t>בשנים האחרונות חברות בינלאומיות פותחות סניפים בישראל, כדוגמת: גוגל  איקאה</w:t>
      </w:r>
    </w:p>
    <w:p w:rsidR="004A77CA" w:rsidRPr="004A77CA" w:rsidRDefault="004A77CA" w:rsidP="004A77CA">
      <w:pPr>
        <w:numPr>
          <w:ilvl w:val="0"/>
          <w:numId w:val="3"/>
        </w:numPr>
        <w:spacing w:after="0" w:line="240" w:lineRule="auto"/>
        <w:contextualSpacing/>
        <w:jc w:val="both"/>
        <w:rPr>
          <w:rFonts w:ascii="Arial" w:eastAsia="Times New Roman" w:hAnsi="Arial" w:cs="David"/>
          <w:sz w:val="24"/>
          <w:szCs w:val="24"/>
        </w:rPr>
      </w:pPr>
      <w:r w:rsidRPr="004A77CA">
        <w:rPr>
          <w:rFonts w:ascii="Arial" w:eastAsia="Times New Roman" w:hAnsi="Arial" w:cs="David"/>
          <w:sz w:val="24"/>
          <w:szCs w:val="24"/>
          <w:rtl/>
        </w:rPr>
        <w:t>מהי התופעה המוצגת בפתיח? הצג שני מאפיינים של תופעה זאת. (6 נק')</w:t>
      </w:r>
    </w:p>
    <w:p w:rsidR="004A77CA" w:rsidRPr="004A77CA" w:rsidRDefault="004A77CA" w:rsidP="004A77CA">
      <w:pPr>
        <w:numPr>
          <w:ilvl w:val="0"/>
          <w:numId w:val="3"/>
        </w:numPr>
        <w:spacing w:before="240" w:after="0" w:line="360" w:lineRule="auto"/>
        <w:contextualSpacing/>
        <w:rPr>
          <w:rFonts w:ascii="Arial" w:eastAsia="Times New Roman" w:hAnsi="Arial" w:cs="David"/>
          <w:sz w:val="24"/>
          <w:szCs w:val="24"/>
        </w:rPr>
      </w:pPr>
      <w:r w:rsidRPr="004A77CA">
        <w:rPr>
          <w:rFonts w:ascii="Arial" w:eastAsia="Times New Roman" w:hAnsi="Arial" w:cs="David"/>
          <w:sz w:val="24"/>
          <w:szCs w:val="24"/>
          <w:rtl/>
        </w:rPr>
        <w:t xml:space="preserve">מהי </w:t>
      </w:r>
      <w:r w:rsidRPr="004A77CA">
        <w:rPr>
          <w:rFonts w:ascii="Arial" w:eastAsia="Times New Roman" w:hAnsi="Arial" w:cs="David"/>
          <w:sz w:val="24"/>
          <w:szCs w:val="24"/>
          <w:u w:val="single"/>
          <w:rtl/>
        </w:rPr>
        <w:t>הדילמה הערכית</w:t>
      </w:r>
      <w:r w:rsidRPr="004A77CA">
        <w:rPr>
          <w:rFonts w:ascii="Arial" w:eastAsia="Times New Roman" w:hAnsi="Arial" w:cs="David"/>
          <w:sz w:val="24"/>
          <w:szCs w:val="24"/>
          <w:rtl/>
        </w:rPr>
        <w:t xml:space="preserve"> העומדת בבסיס תופעה זו ? כיצד תמליץ לממשלה לפעול על מנת לצמצם את השפעותיה השליליות, הסבר  (5 נק')</w:t>
      </w:r>
    </w:p>
    <w:p w:rsidR="004A77CA" w:rsidRPr="004A77CA" w:rsidRDefault="004A77CA" w:rsidP="004A77CA">
      <w:pPr>
        <w:spacing w:after="0" w:line="360" w:lineRule="auto"/>
        <w:jc w:val="both"/>
        <w:rPr>
          <w:rFonts w:eastAsia="Times New Roman" w:cs="David"/>
          <w:b/>
          <w:bCs/>
          <w:sz w:val="24"/>
          <w:szCs w:val="24"/>
          <w:u w:val="single"/>
          <w:rtl/>
          <w:lang w:eastAsia="zh-CN"/>
        </w:rPr>
      </w:pPr>
      <w:r w:rsidRPr="004A77CA">
        <w:rPr>
          <w:rFonts w:eastAsia="Times New Roman" w:cs="David" w:hint="eastAsia"/>
          <w:b/>
          <w:bCs/>
          <w:sz w:val="24"/>
          <w:szCs w:val="24"/>
          <w:u w:val="single"/>
          <w:rtl/>
          <w:lang w:eastAsia="zh-CN"/>
        </w:rPr>
        <w:t>מחוון</w:t>
      </w:r>
    </w:p>
    <w:p w:rsidR="004A77CA" w:rsidRDefault="004A77CA" w:rsidP="004A77CA">
      <w:pPr>
        <w:spacing w:after="0" w:line="360" w:lineRule="auto"/>
        <w:jc w:val="both"/>
        <w:rPr>
          <w:rFonts w:eastAsia="Times New Roman" w:cs="David"/>
          <w:sz w:val="24"/>
          <w:szCs w:val="24"/>
          <w:rtl/>
          <w:lang w:eastAsia="zh-CN"/>
        </w:rPr>
      </w:pPr>
      <w:r w:rsidRPr="004A77CA">
        <w:rPr>
          <w:rFonts w:eastAsia="Times New Roman" w:cs="David" w:hint="eastAsia"/>
          <w:sz w:val="24"/>
          <w:szCs w:val="24"/>
          <w:rtl/>
          <w:lang w:eastAsia="zh-CN"/>
        </w:rPr>
        <w:t>הדילמה</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יעילות</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כלכלית</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מול</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אבטחת</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תעסוקה</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לכלל</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התושבים</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במדינה</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המלצה</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לממשלה</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השקעות</w:t>
      </w:r>
      <w:r w:rsidRPr="004A77CA">
        <w:rPr>
          <w:rFonts w:eastAsia="Times New Roman" w:cs="David"/>
          <w:sz w:val="24"/>
          <w:szCs w:val="24"/>
          <w:rtl/>
          <w:lang w:eastAsia="zh-CN"/>
        </w:rPr>
        <w:t xml:space="preserve"> </w:t>
      </w:r>
      <w:proofErr w:type="spellStart"/>
      <w:r w:rsidRPr="004A77CA">
        <w:rPr>
          <w:rFonts w:eastAsia="Times New Roman" w:cs="David" w:hint="eastAsia"/>
          <w:sz w:val="24"/>
          <w:szCs w:val="24"/>
          <w:rtl/>
          <w:lang w:eastAsia="zh-CN"/>
        </w:rPr>
        <w:t>בתעשיה</w:t>
      </w:r>
      <w:proofErr w:type="spellEnd"/>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הישראלית</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בחינוך</w:t>
      </w:r>
      <w:r w:rsidRPr="004A77CA">
        <w:rPr>
          <w:rFonts w:eastAsia="Times New Roman" w:cs="David"/>
          <w:sz w:val="24"/>
          <w:szCs w:val="24"/>
          <w:rtl/>
          <w:lang w:eastAsia="zh-CN"/>
        </w:rPr>
        <w:t xml:space="preserve"> </w:t>
      </w:r>
      <w:proofErr w:type="spellStart"/>
      <w:r w:rsidRPr="004A77CA">
        <w:rPr>
          <w:rFonts w:eastAsia="Times New Roman" w:cs="David" w:hint="eastAsia"/>
          <w:sz w:val="24"/>
          <w:szCs w:val="24"/>
          <w:rtl/>
          <w:lang w:eastAsia="zh-CN"/>
        </w:rPr>
        <w:t>וכו</w:t>
      </w:r>
      <w:proofErr w:type="spellEnd"/>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הדילמה</w:t>
      </w:r>
      <w:r w:rsidRPr="004A77CA">
        <w:rPr>
          <w:rFonts w:eastAsia="Times New Roman" w:cs="David"/>
          <w:sz w:val="24"/>
          <w:szCs w:val="24"/>
          <w:rtl/>
          <w:lang w:eastAsia="zh-CN"/>
        </w:rPr>
        <w:t xml:space="preserve">- 3 </w:t>
      </w:r>
      <w:r w:rsidRPr="004A77CA">
        <w:rPr>
          <w:rFonts w:eastAsia="Times New Roman" w:cs="David" w:hint="eastAsia"/>
          <w:sz w:val="24"/>
          <w:szCs w:val="24"/>
          <w:rtl/>
          <w:lang w:eastAsia="zh-CN"/>
        </w:rPr>
        <w:t>נקודות</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פתרונות</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שתי</w:t>
      </w:r>
      <w:r w:rsidRPr="004A77CA">
        <w:rPr>
          <w:rFonts w:eastAsia="Times New Roman" w:cs="David"/>
          <w:sz w:val="24"/>
          <w:szCs w:val="24"/>
          <w:rtl/>
          <w:lang w:eastAsia="zh-CN"/>
        </w:rPr>
        <w:t xml:space="preserve"> </w:t>
      </w:r>
      <w:r w:rsidRPr="004A77CA">
        <w:rPr>
          <w:rFonts w:eastAsia="Times New Roman" w:cs="David" w:hint="eastAsia"/>
          <w:sz w:val="24"/>
          <w:szCs w:val="24"/>
          <w:rtl/>
          <w:lang w:eastAsia="zh-CN"/>
        </w:rPr>
        <w:t>נקודות</w:t>
      </w:r>
      <w:r w:rsidRPr="004A77CA">
        <w:rPr>
          <w:rFonts w:eastAsia="Times New Roman" w:cs="David"/>
          <w:sz w:val="24"/>
          <w:szCs w:val="24"/>
          <w:rtl/>
          <w:lang w:eastAsia="zh-CN"/>
        </w:rPr>
        <w:t xml:space="preserve">. </w:t>
      </w:r>
    </w:p>
    <w:p w:rsidR="00AE63C0" w:rsidRDefault="00AE63C0" w:rsidP="004A77CA">
      <w:pPr>
        <w:spacing w:after="0" w:line="360" w:lineRule="auto"/>
        <w:jc w:val="both"/>
        <w:rPr>
          <w:rFonts w:eastAsia="Times New Roman" w:cs="David"/>
          <w:sz w:val="24"/>
          <w:szCs w:val="24"/>
          <w:rtl/>
          <w:lang w:eastAsia="zh-CN"/>
        </w:rPr>
      </w:pPr>
    </w:p>
    <w:p w:rsidR="00AE63C0" w:rsidRPr="00AE63C0" w:rsidRDefault="00AE63C0" w:rsidP="00AE63C0">
      <w:pPr>
        <w:spacing w:after="0" w:line="360" w:lineRule="auto"/>
        <w:jc w:val="both"/>
        <w:rPr>
          <w:rFonts w:eastAsia="Times New Roman" w:cs="David"/>
          <w:b/>
          <w:bCs/>
          <w:sz w:val="24"/>
          <w:szCs w:val="24"/>
          <w:rtl/>
          <w:lang w:eastAsia="zh-CN"/>
        </w:rPr>
      </w:pPr>
      <w:r>
        <w:rPr>
          <w:rFonts w:eastAsia="Times New Roman" w:cs="David" w:hint="cs"/>
          <w:sz w:val="24"/>
          <w:szCs w:val="24"/>
          <w:rtl/>
          <w:lang w:eastAsia="zh-CN"/>
        </w:rPr>
        <w:t>6</w:t>
      </w:r>
      <w:r w:rsidRPr="00AE63C0">
        <w:rPr>
          <w:rFonts w:eastAsia="Times New Roman" w:cs="David" w:hint="cs"/>
          <w:b/>
          <w:bCs/>
          <w:sz w:val="24"/>
          <w:szCs w:val="24"/>
          <w:rtl/>
          <w:lang w:eastAsia="zh-CN"/>
        </w:rPr>
        <w:t>.</w:t>
      </w:r>
      <w:r w:rsidRPr="00AE63C0">
        <w:rPr>
          <w:b/>
          <w:bCs/>
          <w:rtl/>
        </w:rPr>
        <w:t xml:space="preserve"> </w:t>
      </w:r>
      <w:r w:rsidRPr="00AE63C0">
        <w:rPr>
          <w:rFonts w:eastAsia="Times New Roman" w:cs="David"/>
          <w:b/>
          <w:bCs/>
          <w:sz w:val="24"/>
          <w:szCs w:val="24"/>
          <w:rtl/>
          <w:lang w:eastAsia="zh-CN"/>
        </w:rPr>
        <w:t xml:space="preserve">מפעל החרסינה "חרסה" בבאר שבע, הודיע על סגירת המפעל ופיטורי מאות עובדים, בשל השתלבותה של ישראל בתהליך הגלובליזציה. </w:t>
      </w:r>
    </w:p>
    <w:p w:rsidR="00AE63C0" w:rsidRPr="00AE63C0" w:rsidRDefault="00AE63C0" w:rsidP="00AE63C0">
      <w:pPr>
        <w:spacing w:after="0" w:line="360" w:lineRule="auto"/>
        <w:jc w:val="both"/>
        <w:rPr>
          <w:rFonts w:eastAsia="Times New Roman" w:cs="David"/>
          <w:sz w:val="24"/>
          <w:szCs w:val="24"/>
          <w:rtl/>
          <w:lang w:eastAsia="zh-CN"/>
        </w:rPr>
      </w:pPr>
      <w:r w:rsidRPr="00AE63C0">
        <w:rPr>
          <w:rFonts w:eastAsia="Times New Roman" w:cs="David"/>
          <w:b/>
          <w:bCs/>
          <w:sz w:val="24"/>
          <w:szCs w:val="24"/>
          <w:rtl/>
          <w:lang w:eastAsia="zh-CN"/>
        </w:rPr>
        <w:t>עובדים רבים מהמפעל יתקשו למצוא עבודה בעתיד בשל גילם והשכלתם</w:t>
      </w:r>
      <w:r w:rsidRPr="00AE63C0">
        <w:rPr>
          <w:rFonts w:eastAsia="Times New Roman" w:cs="David"/>
          <w:sz w:val="24"/>
          <w:szCs w:val="24"/>
          <w:rtl/>
          <w:lang w:eastAsia="zh-CN"/>
        </w:rPr>
        <w:t>.</w:t>
      </w:r>
    </w:p>
    <w:p w:rsidR="00AE63C0" w:rsidRPr="00AE63C0" w:rsidRDefault="00AE63C0" w:rsidP="00AE63C0">
      <w:pPr>
        <w:spacing w:after="0" w:line="360" w:lineRule="auto"/>
        <w:jc w:val="both"/>
        <w:rPr>
          <w:rFonts w:eastAsia="Times New Roman" w:cs="David"/>
          <w:sz w:val="24"/>
          <w:szCs w:val="24"/>
          <w:rtl/>
          <w:lang w:eastAsia="zh-CN"/>
        </w:rPr>
      </w:pPr>
      <w:r>
        <w:rPr>
          <w:rFonts w:eastAsia="Times New Roman" w:cs="David" w:hint="cs"/>
          <w:sz w:val="24"/>
          <w:szCs w:val="24"/>
          <w:rtl/>
          <w:lang w:eastAsia="zh-CN"/>
        </w:rPr>
        <w:t>6</w:t>
      </w:r>
      <w:r w:rsidRPr="00AE63C0">
        <w:rPr>
          <w:rFonts w:eastAsia="Times New Roman" w:cs="David"/>
          <w:sz w:val="24"/>
          <w:szCs w:val="24"/>
          <w:rtl/>
          <w:lang w:eastAsia="zh-CN"/>
        </w:rPr>
        <w:t>.1</w:t>
      </w:r>
      <w:r w:rsidRPr="00AE63C0">
        <w:rPr>
          <w:rFonts w:eastAsia="Times New Roman" w:cs="David"/>
          <w:sz w:val="24"/>
          <w:szCs w:val="24"/>
          <w:rtl/>
          <w:lang w:eastAsia="zh-CN"/>
        </w:rPr>
        <w:tab/>
        <w:t xml:space="preserve"> הציגו שני מאפיינים של תהליך הגלובליזציה בישראל. </w:t>
      </w:r>
    </w:p>
    <w:p w:rsidR="00AE63C0" w:rsidRPr="00AE63C0" w:rsidRDefault="00AE63C0" w:rsidP="00AE63C0">
      <w:pPr>
        <w:spacing w:after="0" w:line="360" w:lineRule="auto"/>
        <w:jc w:val="both"/>
        <w:rPr>
          <w:rFonts w:eastAsia="Times New Roman" w:cs="David"/>
          <w:sz w:val="24"/>
          <w:szCs w:val="24"/>
          <w:rtl/>
          <w:lang w:eastAsia="zh-CN"/>
        </w:rPr>
      </w:pPr>
      <w:r>
        <w:rPr>
          <w:rFonts w:eastAsia="Times New Roman" w:cs="David" w:hint="cs"/>
          <w:sz w:val="24"/>
          <w:szCs w:val="24"/>
          <w:rtl/>
          <w:lang w:eastAsia="zh-CN"/>
        </w:rPr>
        <w:t>6</w:t>
      </w:r>
      <w:r w:rsidRPr="00AE63C0">
        <w:rPr>
          <w:rFonts w:eastAsia="Times New Roman" w:cs="David"/>
          <w:sz w:val="24"/>
          <w:szCs w:val="24"/>
          <w:rtl/>
          <w:lang w:eastAsia="zh-CN"/>
        </w:rPr>
        <w:t>.2</w:t>
      </w:r>
      <w:r w:rsidRPr="00AE63C0">
        <w:rPr>
          <w:rFonts w:eastAsia="Times New Roman" w:cs="David"/>
          <w:sz w:val="24"/>
          <w:szCs w:val="24"/>
          <w:rtl/>
          <w:lang w:eastAsia="zh-CN"/>
        </w:rPr>
        <w:tab/>
        <w:t xml:space="preserve">הצג שני ערכים העומדים בבסיס הדילמה הערכית, והסבר כיצד ערכים אלה באים לידי ביטוי בפתיח לשאלה.   </w:t>
      </w:r>
    </w:p>
    <w:p w:rsidR="00AE63C0" w:rsidRPr="00AE63C0" w:rsidRDefault="00AE63C0" w:rsidP="00AE63C0">
      <w:pPr>
        <w:spacing w:after="0" w:line="360" w:lineRule="auto"/>
        <w:jc w:val="both"/>
        <w:rPr>
          <w:rFonts w:eastAsia="Times New Roman" w:cs="David"/>
          <w:sz w:val="24"/>
          <w:szCs w:val="24"/>
          <w:rtl/>
          <w:lang w:eastAsia="zh-CN"/>
        </w:rPr>
      </w:pPr>
      <w:r w:rsidRPr="00AE63C0">
        <w:rPr>
          <w:rFonts w:eastAsia="Times New Roman" w:cs="David"/>
          <w:sz w:val="24"/>
          <w:szCs w:val="24"/>
          <w:rtl/>
          <w:lang w:eastAsia="zh-CN"/>
        </w:rPr>
        <w:t xml:space="preserve">כיצד אתה ממליץ לבעלי המפעל / לממשלה לפעול לאור הדילמה הערכית שהצגת, הסבר. </w:t>
      </w:r>
    </w:p>
    <w:p w:rsidR="00AE63C0" w:rsidRPr="00AE63C0" w:rsidRDefault="00AE63C0" w:rsidP="00AE63C0">
      <w:pPr>
        <w:spacing w:after="0" w:line="360" w:lineRule="auto"/>
        <w:jc w:val="both"/>
        <w:rPr>
          <w:rFonts w:eastAsia="Times New Roman" w:cs="David"/>
          <w:b/>
          <w:bCs/>
          <w:sz w:val="24"/>
          <w:szCs w:val="24"/>
          <w:rtl/>
          <w:lang w:eastAsia="zh-CN"/>
        </w:rPr>
      </w:pPr>
      <w:r w:rsidRPr="00AE63C0">
        <w:rPr>
          <w:rFonts w:eastAsia="Times New Roman" w:cs="David" w:hint="cs"/>
          <w:b/>
          <w:bCs/>
          <w:sz w:val="24"/>
          <w:szCs w:val="24"/>
          <w:rtl/>
          <w:lang w:eastAsia="zh-CN"/>
        </w:rPr>
        <w:t>מחוון</w:t>
      </w:r>
    </w:p>
    <w:p w:rsidR="00AE63C0" w:rsidRPr="00AE63C0" w:rsidRDefault="00AE63C0" w:rsidP="00AE63C0">
      <w:pPr>
        <w:spacing w:after="0" w:line="360" w:lineRule="auto"/>
        <w:jc w:val="both"/>
        <w:rPr>
          <w:rFonts w:eastAsia="Times New Roman" w:cs="David"/>
          <w:sz w:val="24"/>
          <w:szCs w:val="24"/>
          <w:rtl/>
          <w:lang w:eastAsia="zh-CN"/>
        </w:rPr>
      </w:pPr>
      <w:r w:rsidRPr="00AE63C0">
        <w:rPr>
          <w:rFonts w:eastAsia="Times New Roman" w:cs="David"/>
          <w:sz w:val="24"/>
          <w:szCs w:val="24"/>
          <w:rtl/>
          <w:lang w:eastAsia="zh-CN"/>
        </w:rPr>
        <w:t>3.1</w:t>
      </w:r>
      <w:r w:rsidRPr="00AE63C0">
        <w:rPr>
          <w:rFonts w:eastAsia="Times New Roman" w:cs="David"/>
          <w:sz w:val="24"/>
          <w:szCs w:val="24"/>
          <w:rtl/>
          <w:lang w:eastAsia="zh-CN"/>
        </w:rPr>
        <w:tab/>
        <w:t xml:space="preserve">שני מאפייני כלכלה גלובלית במשק הישראלי: שקיעתן של תעשיות מסורתיות; הסרת חסמים וניידות של הון אנושי, הון פיננסי והון ראלי בין משקים.  </w:t>
      </w:r>
    </w:p>
    <w:p w:rsidR="00AE63C0" w:rsidRPr="00AE63C0" w:rsidRDefault="00AE63C0" w:rsidP="00AE63C0">
      <w:pPr>
        <w:spacing w:after="0" w:line="360" w:lineRule="auto"/>
        <w:jc w:val="both"/>
        <w:rPr>
          <w:rFonts w:eastAsia="Times New Roman" w:cs="David"/>
          <w:sz w:val="24"/>
          <w:szCs w:val="24"/>
          <w:rtl/>
          <w:lang w:eastAsia="zh-CN"/>
        </w:rPr>
      </w:pPr>
      <w:r w:rsidRPr="00AE63C0">
        <w:rPr>
          <w:rFonts w:eastAsia="Times New Roman" w:cs="David"/>
          <w:sz w:val="24"/>
          <w:szCs w:val="24"/>
          <w:rtl/>
          <w:lang w:eastAsia="zh-CN"/>
        </w:rPr>
        <w:t>3.2</w:t>
      </w:r>
      <w:r w:rsidRPr="00AE63C0">
        <w:rPr>
          <w:rFonts w:eastAsia="Times New Roman" w:cs="David"/>
          <w:sz w:val="24"/>
          <w:szCs w:val="24"/>
          <w:rtl/>
          <w:lang w:eastAsia="zh-CN"/>
        </w:rPr>
        <w:tab/>
        <w:t xml:space="preserve">הערכים הבאים לידי ביטוי בפתיח – יעילות כלכלית למול צדק חברתי /ערבות הדדית. הרציונל המוביל לסגירת המפעל הם עקרונות היעילות הכלכלית וחוסר היתכנות כלכלית עקב </w:t>
      </w:r>
      <w:r w:rsidRPr="00AE63C0">
        <w:rPr>
          <w:rFonts w:eastAsia="Times New Roman" w:cs="David"/>
          <w:sz w:val="24"/>
          <w:szCs w:val="24"/>
          <w:rtl/>
          <w:lang w:eastAsia="zh-CN"/>
        </w:rPr>
        <w:lastRenderedPageBreak/>
        <w:t xml:space="preserve">התחרות הגלובלית בייצור מוצרי </w:t>
      </w:r>
      <w:r w:rsidRPr="00AE63C0">
        <w:rPr>
          <w:rFonts w:eastAsia="Times New Roman" w:cs="David"/>
          <w:sz w:val="24"/>
          <w:szCs w:val="24"/>
          <w:lang w:eastAsia="zh-CN"/>
        </w:rPr>
        <w:t>L.T</w:t>
      </w:r>
      <w:r w:rsidRPr="00AE63C0">
        <w:rPr>
          <w:rFonts w:eastAsia="Times New Roman" w:cs="David"/>
          <w:sz w:val="24"/>
          <w:szCs w:val="24"/>
          <w:rtl/>
          <w:lang w:eastAsia="zh-CN"/>
        </w:rPr>
        <w:t xml:space="preserve"> במשקים מתפתחים. תופעה שתוביל להעמקת האבטלה בקרב עובדים מעוטי הון אנושי.  ההמלצה של התלמיד יכולה להתאים למדיניות ניאו ליברלית (סגירת המפעל עקב היעדר התכנות כלכלית ועתיד רווחי) למול המדיניות הסוציאל דמוקרט – סיוע לבעלי המפעלים בעלות העבודה והמשך העסקה וייצור. </w:t>
      </w:r>
    </w:p>
    <w:p w:rsidR="00AE63C0" w:rsidRDefault="00AE63C0" w:rsidP="00AE63C0">
      <w:pPr>
        <w:spacing w:after="0" w:line="360" w:lineRule="auto"/>
        <w:jc w:val="both"/>
        <w:rPr>
          <w:rFonts w:eastAsia="Times New Roman" w:cs="David"/>
          <w:sz w:val="24"/>
          <w:szCs w:val="24"/>
          <w:rtl/>
          <w:lang w:eastAsia="zh-CN"/>
        </w:rPr>
      </w:pPr>
      <w:r w:rsidRPr="00AE63C0">
        <w:rPr>
          <w:rFonts w:eastAsia="Times New Roman" w:cs="David"/>
          <w:sz w:val="24"/>
          <w:szCs w:val="24"/>
          <w:rtl/>
          <w:lang w:eastAsia="zh-CN"/>
        </w:rPr>
        <w:t>כל תשובה מנומקת המעידה על חשיבה כלכלית עצמאית, המעידה על הבנה, תתקבל.</w:t>
      </w:r>
    </w:p>
    <w:p w:rsidR="00047D3E" w:rsidRDefault="00047D3E" w:rsidP="004A77CA">
      <w:pPr>
        <w:spacing w:after="0" w:line="360" w:lineRule="auto"/>
        <w:jc w:val="both"/>
        <w:rPr>
          <w:rFonts w:eastAsia="Times New Roman" w:cs="David"/>
          <w:sz w:val="24"/>
          <w:szCs w:val="24"/>
          <w:rtl/>
          <w:lang w:eastAsia="zh-CN"/>
        </w:rPr>
      </w:pPr>
    </w:p>
    <w:p w:rsidR="00047D3E" w:rsidRDefault="00AE63C0" w:rsidP="004A77CA">
      <w:pPr>
        <w:spacing w:after="0" w:line="360" w:lineRule="auto"/>
        <w:jc w:val="both"/>
        <w:rPr>
          <w:rFonts w:eastAsia="Times New Roman" w:cs="David"/>
          <w:b/>
          <w:bCs/>
          <w:sz w:val="24"/>
          <w:szCs w:val="24"/>
          <w:rtl/>
          <w:lang w:eastAsia="zh-CN"/>
        </w:rPr>
      </w:pPr>
      <w:r>
        <w:rPr>
          <w:rFonts w:eastAsia="Times New Roman" w:cs="David" w:hint="cs"/>
          <w:b/>
          <w:bCs/>
          <w:sz w:val="24"/>
          <w:szCs w:val="24"/>
          <w:rtl/>
          <w:lang w:eastAsia="zh-CN"/>
        </w:rPr>
        <w:t>7</w:t>
      </w:r>
      <w:r w:rsidR="00047D3E" w:rsidRPr="00047D3E">
        <w:rPr>
          <w:rFonts w:eastAsia="Times New Roman" w:cs="David" w:hint="cs"/>
          <w:b/>
          <w:bCs/>
          <w:sz w:val="24"/>
          <w:szCs w:val="24"/>
          <w:rtl/>
          <w:lang w:eastAsia="zh-CN"/>
        </w:rPr>
        <w:t>.</w:t>
      </w:r>
      <w:r w:rsidR="00047D3E" w:rsidRPr="00047D3E">
        <w:rPr>
          <w:b/>
          <w:bCs/>
          <w:rtl/>
        </w:rPr>
        <w:t xml:space="preserve"> </w:t>
      </w:r>
      <w:r w:rsidR="00047D3E" w:rsidRPr="00047D3E">
        <w:rPr>
          <w:rFonts w:eastAsia="Times New Roman" w:cs="David"/>
          <w:b/>
          <w:bCs/>
          <w:sz w:val="24"/>
          <w:szCs w:val="24"/>
          <w:rtl/>
          <w:lang w:eastAsia="zh-CN"/>
        </w:rPr>
        <w:t>שאלה מתוך מבחן הבגרות תשע"</w:t>
      </w:r>
      <w:r w:rsidR="00047D3E" w:rsidRPr="00047D3E">
        <w:rPr>
          <w:rFonts w:eastAsia="Times New Roman" w:cs="David" w:hint="cs"/>
          <w:b/>
          <w:bCs/>
          <w:sz w:val="24"/>
          <w:szCs w:val="24"/>
          <w:rtl/>
          <w:lang w:eastAsia="zh-CN"/>
        </w:rPr>
        <w:t>ט.</w:t>
      </w:r>
    </w:p>
    <w:p w:rsidR="00AE63C0" w:rsidRPr="00AE63C0" w:rsidRDefault="00AE63C0" w:rsidP="00AE63C0">
      <w:pPr>
        <w:spacing w:after="0" w:line="360" w:lineRule="auto"/>
        <w:jc w:val="both"/>
        <w:rPr>
          <w:rFonts w:eastAsia="Times New Roman" w:cs="David"/>
          <w:b/>
          <w:bCs/>
          <w:sz w:val="24"/>
          <w:szCs w:val="24"/>
          <w:rtl/>
          <w:lang w:eastAsia="zh-CN"/>
        </w:rPr>
      </w:pPr>
      <w:r w:rsidRPr="00AE63C0">
        <w:rPr>
          <w:rFonts w:eastAsia="Times New Roman" w:cs="David"/>
          <w:b/>
          <w:bCs/>
          <w:sz w:val="24"/>
          <w:szCs w:val="24"/>
          <w:rtl/>
          <w:lang w:eastAsia="zh-CN"/>
        </w:rPr>
        <w:t>עקב תהליכי שיפור הטכנולוגיה, בעלי מפעלים שוקלים להשתמש במכונות במקום להעסיק עובדים.</w:t>
      </w:r>
    </w:p>
    <w:p w:rsidR="00AE63C0" w:rsidRPr="00AE63C0" w:rsidRDefault="00AE63C0" w:rsidP="00AE63C0">
      <w:pPr>
        <w:spacing w:after="0" w:line="360" w:lineRule="auto"/>
        <w:jc w:val="both"/>
        <w:rPr>
          <w:rFonts w:eastAsia="Times New Roman" w:cs="David"/>
          <w:sz w:val="24"/>
          <w:szCs w:val="24"/>
          <w:rtl/>
          <w:lang w:eastAsia="zh-CN"/>
        </w:rPr>
      </w:pPr>
      <w:r>
        <w:rPr>
          <w:rFonts w:eastAsia="Times New Roman" w:cs="David" w:hint="cs"/>
          <w:sz w:val="24"/>
          <w:szCs w:val="24"/>
          <w:rtl/>
          <w:lang w:eastAsia="zh-CN"/>
        </w:rPr>
        <w:t>7</w:t>
      </w:r>
      <w:r w:rsidRPr="00AE63C0">
        <w:rPr>
          <w:rFonts w:eastAsia="Times New Roman" w:cs="David"/>
          <w:sz w:val="24"/>
          <w:szCs w:val="24"/>
          <w:rtl/>
          <w:lang w:eastAsia="zh-CN"/>
        </w:rPr>
        <w:t>.1 מהי הדילמה הערכית העומדת בבסיס תופעה זו? ציין את הערכים המתנגשים.</w:t>
      </w:r>
    </w:p>
    <w:p w:rsidR="00AE63C0" w:rsidRPr="00AE63C0" w:rsidRDefault="00AE63C0" w:rsidP="00AE63C0">
      <w:pPr>
        <w:spacing w:after="0" w:line="360" w:lineRule="auto"/>
        <w:jc w:val="both"/>
        <w:rPr>
          <w:rFonts w:eastAsia="Times New Roman" w:cs="David"/>
          <w:sz w:val="24"/>
          <w:szCs w:val="24"/>
          <w:rtl/>
          <w:lang w:eastAsia="zh-CN"/>
        </w:rPr>
      </w:pPr>
      <w:r>
        <w:rPr>
          <w:rFonts w:eastAsia="Times New Roman" w:cs="David" w:hint="cs"/>
          <w:sz w:val="24"/>
          <w:szCs w:val="24"/>
          <w:rtl/>
          <w:lang w:eastAsia="zh-CN"/>
        </w:rPr>
        <w:t>7</w:t>
      </w:r>
      <w:r w:rsidRPr="00AE63C0">
        <w:rPr>
          <w:rFonts w:eastAsia="Times New Roman" w:cs="David"/>
          <w:sz w:val="24"/>
          <w:szCs w:val="24"/>
          <w:rtl/>
          <w:lang w:eastAsia="zh-CN"/>
        </w:rPr>
        <w:t>.2 על פי המלצתך, מה הממשלה צריכה לעשות כדי לעזור לעובדים שמאבדים את</w:t>
      </w:r>
    </w:p>
    <w:p w:rsidR="00AE63C0" w:rsidRPr="00AE63C0" w:rsidRDefault="00AE63C0" w:rsidP="00AE63C0">
      <w:pPr>
        <w:spacing w:after="0" w:line="360" w:lineRule="auto"/>
        <w:jc w:val="both"/>
        <w:rPr>
          <w:rFonts w:eastAsia="Times New Roman" w:cs="David"/>
          <w:sz w:val="24"/>
          <w:szCs w:val="24"/>
          <w:rtl/>
          <w:lang w:eastAsia="zh-CN"/>
        </w:rPr>
      </w:pPr>
      <w:r w:rsidRPr="00AE63C0">
        <w:rPr>
          <w:rFonts w:eastAsia="Times New Roman" w:cs="David"/>
          <w:sz w:val="24"/>
          <w:szCs w:val="24"/>
          <w:rtl/>
          <w:lang w:eastAsia="zh-CN"/>
        </w:rPr>
        <w:t xml:space="preserve">      מקום עבודתם משום שהם מוחלפים במכונות ?</w:t>
      </w:r>
    </w:p>
    <w:p w:rsidR="00AE63C0" w:rsidRPr="00AE63C0" w:rsidRDefault="00AE63C0" w:rsidP="00AE63C0">
      <w:pPr>
        <w:spacing w:after="0" w:line="360" w:lineRule="auto"/>
        <w:jc w:val="both"/>
        <w:rPr>
          <w:rFonts w:eastAsia="Times New Roman" w:cs="David"/>
          <w:b/>
          <w:bCs/>
          <w:sz w:val="24"/>
          <w:szCs w:val="24"/>
          <w:rtl/>
          <w:lang w:eastAsia="zh-CN"/>
        </w:rPr>
      </w:pPr>
      <w:r>
        <w:rPr>
          <w:rFonts w:eastAsia="Times New Roman" w:cs="David" w:hint="cs"/>
          <w:b/>
          <w:bCs/>
          <w:sz w:val="24"/>
          <w:szCs w:val="24"/>
          <w:rtl/>
          <w:lang w:eastAsia="zh-CN"/>
        </w:rPr>
        <w:t xml:space="preserve">מחוון לסעיף </w:t>
      </w:r>
      <w:proofErr w:type="spellStart"/>
      <w:r>
        <w:rPr>
          <w:rFonts w:eastAsia="Times New Roman" w:cs="David" w:hint="cs"/>
          <w:b/>
          <w:bCs/>
          <w:sz w:val="24"/>
          <w:szCs w:val="24"/>
          <w:rtl/>
          <w:lang w:eastAsia="zh-CN"/>
        </w:rPr>
        <w:t>העמ"ר</w:t>
      </w:r>
      <w:proofErr w:type="spellEnd"/>
    </w:p>
    <w:p w:rsidR="00AE63C0" w:rsidRPr="00AE63C0" w:rsidRDefault="00AE63C0" w:rsidP="00AE63C0">
      <w:pPr>
        <w:spacing w:after="0" w:line="360" w:lineRule="auto"/>
        <w:jc w:val="both"/>
        <w:rPr>
          <w:rFonts w:eastAsia="Times New Roman" w:cs="David"/>
          <w:sz w:val="24"/>
          <w:szCs w:val="24"/>
          <w:rtl/>
          <w:lang w:eastAsia="zh-CN"/>
        </w:rPr>
      </w:pPr>
      <w:r>
        <w:rPr>
          <w:rFonts w:eastAsia="Times New Roman" w:cs="David" w:hint="cs"/>
          <w:sz w:val="24"/>
          <w:szCs w:val="24"/>
          <w:rtl/>
          <w:lang w:eastAsia="zh-CN"/>
        </w:rPr>
        <w:t>7.1</w:t>
      </w:r>
      <w:r w:rsidRPr="00AE63C0">
        <w:rPr>
          <w:rFonts w:eastAsia="Times New Roman" w:cs="David"/>
          <w:sz w:val="24"/>
          <w:szCs w:val="24"/>
          <w:rtl/>
          <w:lang w:eastAsia="zh-CN"/>
        </w:rPr>
        <w:tab/>
        <w:t xml:space="preserve">הדילמה הערכית העומדת בבסיס תופעה זו מתייחסת לצורך בחדשנות, שיפורים טכנולוגיים עקב הכלכלה הגלובלית, למול הפגיעה בהון אנושי מועט ידע ובחשש מאבטלה בקרב עובדים אלה. </w:t>
      </w:r>
    </w:p>
    <w:p w:rsidR="00AE63C0" w:rsidRDefault="00AE63C0" w:rsidP="00AE63C0">
      <w:pPr>
        <w:spacing w:after="0" w:line="360" w:lineRule="auto"/>
        <w:jc w:val="both"/>
        <w:rPr>
          <w:rFonts w:eastAsia="Times New Roman" w:cs="David"/>
          <w:sz w:val="24"/>
          <w:szCs w:val="24"/>
          <w:rtl/>
          <w:lang w:eastAsia="zh-CN"/>
        </w:rPr>
      </w:pPr>
      <w:r w:rsidRPr="00AE63C0">
        <w:rPr>
          <w:rFonts w:eastAsia="Times New Roman" w:cs="David"/>
          <w:sz w:val="24"/>
          <w:szCs w:val="24"/>
          <w:rtl/>
          <w:lang w:eastAsia="zh-CN"/>
        </w:rPr>
        <w:t>הערכים המתנגשים הם: יעילות כלכלית, למול ערבות הדדית וצדק חברתי.</w:t>
      </w:r>
    </w:p>
    <w:p w:rsidR="00AE63C0" w:rsidRPr="00AE63C0" w:rsidRDefault="00AE63C0" w:rsidP="00AE63C0">
      <w:pPr>
        <w:spacing w:after="0" w:line="360" w:lineRule="auto"/>
        <w:jc w:val="both"/>
        <w:rPr>
          <w:rFonts w:eastAsia="Times New Roman" w:cs="David"/>
          <w:sz w:val="24"/>
          <w:szCs w:val="24"/>
          <w:rtl/>
          <w:lang w:eastAsia="zh-CN"/>
        </w:rPr>
      </w:pPr>
    </w:p>
    <w:p w:rsidR="00AE63C0" w:rsidRPr="00AE63C0" w:rsidRDefault="00AE63C0" w:rsidP="00AE63C0">
      <w:pPr>
        <w:spacing w:after="0" w:line="360" w:lineRule="auto"/>
        <w:jc w:val="both"/>
        <w:rPr>
          <w:rFonts w:eastAsia="Times New Roman" w:cs="David"/>
          <w:b/>
          <w:bCs/>
          <w:sz w:val="24"/>
          <w:szCs w:val="24"/>
          <w:lang w:eastAsia="zh-CN"/>
        </w:rPr>
      </w:pPr>
      <w:r>
        <w:rPr>
          <w:rFonts w:eastAsia="Times New Roman" w:cs="David" w:hint="cs"/>
          <w:b/>
          <w:bCs/>
          <w:sz w:val="24"/>
          <w:szCs w:val="24"/>
          <w:rtl/>
          <w:lang w:eastAsia="zh-CN"/>
        </w:rPr>
        <w:t xml:space="preserve">8. שאלה ממבחן </w:t>
      </w:r>
      <w:r w:rsidRPr="00AE63C0">
        <w:rPr>
          <w:rFonts w:eastAsia="Times New Roman" w:cs="David"/>
          <w:b/>
          <w:bCs/>
          <w:sz w:val="24"/>
          <w:szCs w:val="24"/>
          <w:rtl/>
          <w:lang w:eastAsia="zh-CN"/>
        </w:rPr>
        <w:t xml:space="preserve">מפמ"ר </w:t>
      </w:r>
      <w:r>
        <w:rPr>
          <w:rFonts w:eastAsia="Times New Roman" w:cs="David" w:hint="cs"/>
          <w:b/>
          <w:bCs/>
          <w:sz w:val="24"/>
          <w:szCs w:val="24"/>
          <w:rtl/>
          <w:lang w:eastAsia="zh-CN"/>
        </w:rPr>
        <w:t>תשע"ט</w:t>
      </w:r>
    </w:p>
    <w:p w:rsidR="008234C7" w:rsidRPr="00AE63C0" w:rsidRDefault="00AE63C0" w:rsidP="00AE63C0">
      <w:pPr>
        <w:spacing w:after="0" w:line="360" w:lineRule="auto"/>
        <w:jc w:val="both"/>
        <w:rPr>
          <w:rFonts w:eastAsia="Times New Roman" w:cs="David"/>
          <w:b/>
          <w:bCs/>
          <w:sz w:val="24"/>
          <w:szCs w:val="24"/>
          <w:rtl/>
          <w:lang w:eastAsia="zh-CN"/>
        </w:rPr>
      </w:pPr>
      <w:r w:rsidRPr="00AE63C0">
        <w:rPr>
          <w:rFonts w:eastAsia="Times New Roman" w:cs="David"/>
          <w:b/>
          <w:bCs/>
          <w:sz w:val="24"/>
          <w:szCs w:val="24"/>
          <w:rtl/>
          <w:lang w:eastAsia="zh-CN"/>
        </w:rPr>
        <w:t xml:space="preserve"> </w:t>
      </w:r>
      <w:r w:rsidR="008234C7" w:rsidRPr="00AE63C0">
        <w:rPr>
          <w:rFonts w:eastAsia="Times New Roman" w:cs="David"/>
          <w:b/>
          <w:bCs/>
          <w:sz w:val="24"/>
          <w:szCs w:val="24"/>
          <w:rtl/>
          <w:lang w:eastAsia="zh-CN"/>
        </w:rPr>
        <w:t>ממשלת ארה"ב פועלת להקטין כמות אשרות עבודה לעובדים זרים.</w:t>
      </w:r>
    </w:p>
    <w:p w:rsidR="008234C7" w:rsidRPr="008234C7" w:rsidRDefault="008234C7" w:rsidP="008234C7">
      <w:pPr>
        <w:spacing w:after="0" w:line="360" w:lineRule="auto"/>
        <w:rPr>
          <w:rFonts w:eastAsia="Times New Roman" w:cs="David"/>
          <w:sz w:val="24"/>
          <w:szCs w:val="24"/>
          <w:rtl/>
          <w:lang w:eastAsia="zh-CN"/>
        </w:rPr>
      </w:pPr>
      <w:r w:rsidRPr="008234C7">
        <w:rPr>
          <w:rFonts w:eastAsia="Times New Roman" w:cs="David"/>
          <w:sz w:val="24"/>
          <w:szCs w:val="24"/>
          <w:rtl/>
          <w:lang w:eastAsia="zh-CN"/>
        </w:rPr>
        <w:t>א. הציג שני ערכים העומדים בבסיס הדילמה הערכית של החלטה זו</w:t>
      </w:r>
      <w:r>
        <w:rPr>
          <w:rFonts w:eastAsia="Times New Roman" w:cs="David" w:hint="cs"/>
          <w:sz w:val="24"/>
          <w:szCs w:val="24"/>
          <w:rtl/>
          <w:lang w:eastAsia="zh-CN"/>
        </w:rPr>
        <w:t xml:space="preserve"> (4 </w:t>
      </w:r>
      <w:proofErr w:type="spellStart"/>
      <w:r>
        <w:rPr>
          <w:rFonts w:eastAsia="Times New Roman" w:cs="David" w:hint="cs"/>
          <w:sz w:val="24"/>
          <w:szCs w:val="24"/>
          <w:rtl/>
          <w:lang w:eastAsia="zh-CN"/>
        </w:rPr>
        <w:t>נק</w:t>
      </w:r>
      <w:proofErr w:type="spellEnd"/>
      <w:r>
        <w:rPr>
          <w:rFonts w:eastAsia="Times New Roman" w:cs="David" w:hint="cs"/>
          <w:sz w:val="24"/>
          <w:szCs w:val="24"/>
          <w:rtl/>
          <w:lang w:eastAsia="zh-CN"/>
        </w:rPr>
        <w:t>.)</w:t>
      </w:r>
    </w:p>
    <w:p w:rsidR="008234C7" w:rsidRPr="008234C7" w:rsidRDefault="008234C7" w:rsidP="008234C7">
      <w:pPr>
        <w:spacing w:after="0" w:line="360" w:lineRule="auto"/>
        <w:rPr>
          <w:rFonts w:eastAsia="Times New Roman" w:cs="David"/>
          <w:sz w:val="24"/>
          <w:szCs w:val="24"/>
          <w:rtl/>
          <w:lang w:eastAsia="zh-CN"/>
        </w:rPr>
      </w:pPr>
      <w:r w:rsidRPr="008234C7">
        <w:rPr>
          <w:rFonts w:eastAsia="Times New Roman" w:cs="David"/>
          <w:sz w:val="24"/>
          <w:szCs w:val="24"/>
          <w:rtl/>
          <w:lang w:eastAsia="zh-CN"/>
        </w:rPr>
        <w:t>ב. מהי עמדתך – האם אתה תומך בהחלטה או מתנגד לה ? הבא נימוק אחד לביסוס</w:t>
      </w:r>
    </w:p>
    <w:p w:rsidR="008234C7" w:rsidRPr="008234C7" w:rsidRDefault="008234C7" w:rsidP="008234C7">
      <w:pPr>
        <w:spacing w:after="0" w:line="360" w:lineRule="auto"/>
        <w:rPr>
          <w:rFonts w:eastAsia="Times New Roman" w:cs="David"/>
          <w:sz w:val="24"/>
          <w:szCs w:val="24"/>
          <w:rtl/>
          <w:lang w:eastAsia="zh-CN"/>
        </w:rPr>
      </w:pPr>
      <w:r w:rsidRPr="008234C7">
        <w:rPr>
          <w:rFonts w:eastAsia="Times New Roman" w:cs="David"/>
          <w:sz w:val="24"/>
          <w:szCs w:val="24"/>
          <w:rtl/>
          <w:lang w:eastAsia="zh-CN"/>
        </w:rPr>
        <w:t xml:space="preserve">עמדתך </w:t>
      </w:r>
      <w:r>
        <w:rPr>
          <w:rFonts w:eastAsia="Times New Roman" w:cs="David" w:hint="cs"/>
          <w:sz w:val="24"/>
          <w:szCs w:val="24"/>
          <w:rtl/>
          <w:lang w:eastAsia="zh-CN"/>
        </w:rPr>
        <w:t>(</w:t>
      </w:r>
      <w:r w:rsidRPr="008234C7">
        <w:rPr>
          <w:rFonts w:eastAsia="Times New Roman" w:cs="David"/>
          <w:sz w:val="24"/>
          <w:szCs w:val="24"/>
          <w:rtl/>
          <w:lang w:eastAsia="zh-CN"/>
        </w:rPr>
        <w:t>4 נקודות</w:t>
      </w:r>
      <w:r>
        <w:rPr>
          <w:rFonts w:eastAsia="Times New Roman" w:cs="David" w:hint="cs"/>
          <w:sz w:val="24"/>
          <w:szCs w:val="24"/>
          <w:rtl/>
          <w:lang w:eastAsia="zh-CN"/>
        </w:rPr>
        <w:t>)</w:t>
      </w:r>
    </w:p>
    <w:p w:rsidR="008234C7" w:rsidRPr="008234C7" w:rsidRDefault="008234C7" w:rsidP="008234C7">
      <w:pPr>
        <w:spacing w:after="0" w:line="360" w:lineRule="auto"/>
        <w:rPr>
          <w:rFonts w:eastAsia="Times New Roman" w:cs="David"/>
          <w:sz w:val="24"/>
          <w:szCs w:val="24"/>
          <w:rtl/>
          <w:lang w:eastAsia="zh-CN"/>
        </w:rPr>
      </w:pPr>
      <w:r w:rsidRPr="008234C7">
        <w:rPr>
          <w:rFonts w:eastAsia="Times New Roman" w:cs="David"/>
          <w:sz w:val="24"/>
          <w:szCs w:val="24"/>
          <w:rtl/>
          <w:lang w:eastAsia="zh-CN"/>
        </w:rPr>
        <w:t>ג. החלטת ממשלת ארה"ב סותרת עקרונות המאפיינים את הגלובליזציה,</w:t>
      </w:r>
    </w:p>
    <w:p w:rsidR="008234C7" w:rsidRDefault="008234C7" w:rsidP="008234C7">
      <w:pPr>
        <w:spacing w:after="0" w:line="360" w:lineRule="auto"/>
        <w:jc w:val="both"/>
        <w:rPr>
          <w:rFonts w:eastAsia="Times New Roman" w:cs="David"/>
          <w:sz w:val="24"/>
          <w:szCs w:val="24"/>
          <w:rtl/>
          <w:lang w:eastAsia="zh-CN"/>
        </w:rPr>
      </w:pPr>
      <w:r w:rsidRPr="008234C7">
        <w:rPr>
          <w:rFonts w:eastAsia="Times New Roman" w:cs="David"/>
          <w:sz w:val="24"/>
          <w:szCs w:val="24"/>
          <w:rtl/>
          <w:lang w:eastAsia="zh-CN"/>
        </w:rPr>
        <w:t xml:space="preserve">ציינו אחד מעקרונות אלה </w:t>
      </w:r>
      <w:r>
        <w:rPr>
          <w:rFonts w:eastAsia="Times New Roman" w:cs="David" w:hint="cs"/>
          <w:sz w:val="24"/>
          <w:szCs w:val="24"/>
          <w:rtl/>
          <w:lang w:eastAsia="zh-CN"/>
        </w:rPr>
        <w:t>(</w:t>
      </w:r>
      <w:r w:rsidRPr="008234C7">
        <w:rPr>
          <w:rFonts w:eastAsia="Times New Roman" w:cs="David"/>
          <w:sz w:val="24"/>
          <w:szCs w:val="24"/>
          <w:rtl/>
          <w:lang w:eastAsia="zh-CN"/>
        </w:rPr>
        <w:t>3 נקודות</w:t>
      </w:r>
      <w:r>
        <w:rPr>
          <w:rFonts w:eastAsia="Times New Roman" w:cs="David" w:hint="cs"/>
          <w:sz w:val="24"/>
          <w:szCs w:val="24"/>
          <w:rtl/>
          <w:lang w:eastAsia="zh-CN"/>
        </w:rPr>
        <w:t>)</w:t>
      </w:r>
    </w:p>
    <w:p w:rsidR="001D4B7F" w:rsidRDefault="001D4B7F" w:rsidP="008234C7">
      <w:pPr>
        <w:spacing w:after="0" w:line="360" w:lineRule="auto"/>
        <w:jc w:val="both"/>
        <w:rPr>
          <w:rFonts w:eastAsia="Times New Roman" w:cs="David"/>
          <w:b/>
          <w:bCs/>
          <w:sz w:val="24"/>
          <w:szCs w:val="24"/>
          <w:rtl/>
          <w:lang w:eastAsia="zh-CN"/>
        </w:rPr>
      </w:pPr>
      <w:r w:rsidRPr="001D4B7F">
        <w:rPr>
          <w:rFonts w:eastAsia="Times New Roman" w:cs="David" w:hint="cs"/>
          <w:b/>
          <w:bCs/>
          <w:sz w:val="24"/>
          <w:szCs w:val="24"/>
          <w:rtl/>
          <w:lang w:eastAsia="zh-CN"/>
        </w:rPr>
        <w:t>מחוון:</w:t>
      </w:r>
    </w:p>
    <w:p w:rsidR="0078090F" w:rsidRDefault="00AE63C0" w:rsidP="0078090F">
      <w:pPr>
        <w:spacing w:after="0" w:line="360" w:lineRule="auto"/>
        <w:rPr>
          <w:rFonts w:eastAsia="Times New Roman" w:cs="David"/>
          <w:sz w:val="24"/>
          <w:szCs w:val="24"/>
          <w:rtl/>
          <w:lang w:eastAsia="zh-CN"/>
        </w:rPr>
      </w:pPr>
      <w:r>
        <w:rPr>
          <w:rFonts w:eastAsia="Times New Roman" w:cs="David" w:hint="cs"/>
          <w:sz w:val="24"/>
          <w:szCs w:val="24"/>
          <w:rtl/>
          <w:lang w:eastAsia="zh-CN"/>
        </w:rPr>
        <w:t>8</w:t>
      </w:r>
      <w:r w:rsidR="001D4B7F" w:rsidRPr="001D4B7F">
        <w:rPr>
          <w:rFonts w:eastAsia="Times New Roman" w:cs="David"/>
          <w:sz w:val="24"/>
          <w:szCs w:val="24"/>
          <w:rtl/>
          <w:lang w:eastAsia="zh-CN"/>
        </w:rPr>
        <w:t xml:space="preserve"> .א. יעילות כלכלית )תחרות חופשית( למול ערבות הדדית )צדק חברתי(.</w:t>
      </w:r>
    </w:p>
    <w:p w:rsidR="001D4B7F" w:rsidRPr="001D4B7F" w:rsidRDefault="001D4B7F" w:rsidP="0078090F">
      <w:pPr>
        <w:spacing w:after="0" w:line="360" w:lineRule="auto"/>
        <w:rPr>
          <w:rFonts w:eastAsia="Times New Roman" w:cs="David"/>
          <w:sz w:val="24"/>
          <w:szCs w:val="24"/>
          <w:rtl/>
          <w:lang w:eastAsia="zh-CN"/>
        </w:rPr>
      </w:pPr>
      <w:r w:rsidRPr="001D4B7F">
        <w:rPr>
          <w:rFonts w:eastAsia="Times New Roman" w:cs="David"/>
          <w:sz w:val="24"/>
          <w:szCs w:val="24"/>
          <w:rtl/>
          <w:lang w:eastAsia="zh-CN"/>
        </w:rPr>
        <w:t>.ב. יש לבחור באחד משני הערכים ולבסס את עמדת התלמיד.</w:t>
      </w:r>
    </w:p>
    <w:p w:rsidR="001D4B7F" w:rsidRPr="001D4B7F" w:rsidRDefault="0078090F" w:rsidP="001D4B7F">
      <w:pPr>
        <w:spacing w:after="0" w:line="360" w:lineRule="auto"/>
        <w:jc w:val="both"/>
        <w:rPr>
          <w:rFonts w:eastAsia="Times New Roman" w:cs="David"/>
          <w:sz w:val="24"/>
          <w:szCs w:val="24"/>
          <w:rtl/>
          <w:lang w:eastAsia="zh-CN"/>
        </w:rPr>
      </w:pPr>
      <w:r>
        <w:rPr>
          <w:rFonts w:eastAsia="Times New Roman" w:cs="David" w:hint="cs"/>
          <w:sz w:val="24"/>
          <w:szCs w:val="24"/>
          <w:rtl/>
          <w:lang w:eastAsia="zh-CN"/>
        </w:rPr>
        <w:t xml:space="preserve"> </w:t>
      </w:r>
      <w:bookmarkStart w:id="0" w:name="_GoBack"/>
      <w:bookmarkEnd w:id="0"/>
      <w:r w:rsidR="001D4B7F" w:rsidRPr="001D4B7F">
        <w:rPr>
          <w:rFonts w:eastAsia="Times New Roman" w:cs="David"/>
          <w:sz w:val="24"/>
          <w:szCs w:val="24"/>
          <w:rtl/>
          <w:lang w:eastAsia="zh-CN"/>
        </w:rPr>
        <w:t>ג. הגירת עבודה או החסרת חסמים ומגבלות על תנועות הון אנושי בין מדינות.</w:t>
      </w:r>
      <w:r w:rsidR="001D4B7F" w:rsidRPr="001D4B7F">
        <w:rPr>
          <w:rFonts w:eastAsia="Times New Roman" w:cs="David"/>
          <w:sz w:val="24"/>
          <w:szCs w:val="24"/>
          <w:rtl/>
          <w:lang w:eastAsia="zh-CN"/>
        </w:rPr>
        <w:cr/>
      </w:r>
    </w:p>
    <w:p w:rsidR="004A77CA" w:rsidRPr="001D4B7F" w:rsidRDefault="004A77CA" w:rsidP="004A77CA">
      <w:pPr>
        <w:spacing w:after="160" w:line="360" w:lineRule="auto"/>
        <w:jc w:val="both"/>
        <w:rPr>
          <w:rFonts w:ascii="David" w:eastAsia="Times New Roman" w:hAnsi="David" w:cs="David"/>
          <w:sz w:val="24"/>
          <w:szCs w:val="24"/>
          <w:rtl/>
        </w:rPr>
      </w:pPr>
    </w:p>
    <w:p w:rsidR="004A77CA" w:rsidRPr="004A77CA" w:rsidRDefault="004A77CA" w:rsidP="004A77CA">
      <w:pPr>
        <w:spacing w:after="160" w:line="360" w:lineRule="auto"/>
        <w:jc w:val="both"/>
        <w:rPr>
          <w:rFonts w:ascii="David" w:eastAsia="Times New Roman" w:hAnsi="David" w:cs="David"/>
          <w:b/>
          <w:bCs/>
          <w:sz w:val="24"/>
          <w:szCs w:val="24"/>
          <w:rtl/>
        </w:rPr>
      </w:pPr>
    </w:p>
    <w:p w:rsidR="004A77CA" w:rsidRPr="004A77CA" w:rsidRDefault="004A77CA" w:rsidP="004A77CA">
      <w:pPr>
        <w:spacing w:after="160" w:line="259" w:lineRule="auto"/>
        <w:rPr>
          <w:rFonts w:eastAsia="Times New Roman" w:cs="Arial"/>
        </w:rPr>
      </w:pPr>
    </w:p>
    <w:p w:rsidR="00F172DF" w:rsidRPr="004A77CA" w:rsidRDefault="00F172DF"/>
    <w:sectPr w:rsidR="00F172DF" w:rsidRPr="004A77CA" w:rsidSect="009E0F1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B4A14BF"/>
    <w:multiLevelType w:val="hybridMultilevel"/>
    <w:tmpl w:val="B66AB2A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4DE17094"/>
    <w:multiLevelType w:val="hybridMultilevel"/>
    <w:tmpl w:val="37CC10AA"/>
    <w:lvl w:ilvl="0" w:tplc="310AD246">
      <w:start w:val="1"/>
      <w:numFmt w:val="hebrew1"/>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
    <w:nsid w:val="5C881F00"/>
    <w:multiLevelType w:val="hybridMultilevel"/>
    <w:tmpl w:val="41A47EBE"/>
    <w:lvl w:ilvl="0" w:tplc="B0A65304">
      <w:start w:val="1"/>
      <w:numFmt w:val="hebrew1"/>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70BE7B67"/>
    <w:multiLevelType w:val="hybridMultilevel"/>
    <w:tmpl w:val="2FBA3EA6"/>
    <w:lvl w:ilvl="0" w:tplc="23B099FE">
      <w:start w:val="1"/>
      <w:numFmt w:val="hebrew1"/>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0EC"/>
    <w:rsid w:val="00012DAE"/>
    <w:rsid w:val="00047D3E"/>
    <w:rsid w:val="000640EC"/>
    <w:rsid w:val="001D4B7F"/>
    <w:rsid w:val="004A77CA"/>
    <w:rsid w:val="0078090F"/>
    <w:rsid w:val="0078158A"/>
    <w:rsid w:val="008234C7"/>
    <w:rsid w:val="00AE63C0"/>
    <w:rsid w:val="00F172D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A3DEB4-9394-4937-880D-84768FFA7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1042</Words>
  <Characters>5215</Characters>
  <Application>Microsoft Office Word</Application>
  <DocSecurity>0</DocSecurity>
  <Lines>43</Lines>
  <Paragraphs>12</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6245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קרן אלימלך</dc:creator>
  <cp:keywords/>
  <dc:description/>
  <cp:lastModifiedBy>קוקו</cp:lastModifiedBy>
  <cp:revision>2</cp:revision>
  <dcterms:created xsi:type="dcterms:W3CDTF">2019-07-08T07:13:00Z</dcterms:created>
  <dcterms:modified xsi:type="dcterms:W3CDTF">2019-07-08T07:13:00Z</dcterms:modified>
</cp:coreProperties>
</file>